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963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6129"/>
        <w:gridCol w:w="150"/>
      </w:tblGrid>
      <w:tr w:rsidR="00C84EBF" w:rsidRPr="00C84EBF" w14:paraId="395CA79A" w14:textId="77777777" w:rsidTr="00904F97">
        <w:trPr>
          <w:gridAfter w:val="1"/>
          <w:wAfter w:w="150" w:type="dxa"/>
          <w:trHeight w:val="521"/>
        </w:trPr>
        <w:tc>
          <w:tcPr>
            <w:tcW w:w="9488" w:type="dxa"/>
            <w:gridSpan w:val="2"/>
          </w:tcPr>
          <w:p w14:paraId="52559C5E" w14:textId="1C02E461" w:rsidR="00CD623D" w:rsidRPr="00C84EBF" w:rsidRDefault="00CD623D" w:rsidP="00CD623D">
            <w:pPr>
              <w:pStyle w:val="Listaszerbekezds"/>
              <w:numPr>
                <w:ilvl w:val="0"/>
                <w:numId w:val="3"/>
              </w:numPr>
              <w:spacing w:before="240"/>
              <w:ind w:left="411" w:hanging="426"/>
              <w:rPr>
                <w:rFonts w:ascii="Times New Roman" w:hAnsi="Times New Roman"/>
                <w:sz w:val="18"/>
                <w:szCs w:val="18"/>
              </w:rPr>
            </w:pPr>
            <w:bookmarkStart w:id="0" w:name="_GoBack"/>
            <w:bookmarkEnd w:id="0"/>
            <w:r w:rsidRPr="00C84EBF">
              <w:rPr>
                <w:rFonts w:ascii="Times New Roman" w:hAnsi="Times New Roman"/>
                <w:b/>
                <w:bCs/>
                <w:sz w:val="18"/>
                <w:szCs w:val="18"/>
              </w:rPr>
              <w:t>ADATKEZELŐ NEVE, ELÉRHETŐSÉGEI</w:t>
            </w:r>
          </w:p>
        </w:tc>
      </w:tr>
      <w:tr w:rsidR="00C84EBF" w:rsidRPr="00C84EBF" w14:paraId="7AB06435" w14:textId="77777777" w:rsidTr="00904F97">
        <w:trPr>
          <w:gridAfter w:val="1"/>
          <w:wAfter w:w="150" w:type="dxa"/>
          <w:trHeight w:val="561"/>
        </w:trPr>
        <w:tc>
          <w:tcPr>
            <w:tcW w:w="3359" w:type="dxa"/>
          </w:tcPr>
          <w:p w14:paraId="4844CD76" w14:textId="22692E43" w:rsidR="00CD623D" w:rsidRPr="00C84EBF" w:rsidRDefault="00CD623D" w:rsidP="00CD623D">
            <w:pPr>
              <w:pStyle w:val="Cmsor2"/>
              <w:spacing w:before="0"/>
              <w:ind w:left="0" w:firstLine="0"/>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Adatkezelő:</w:t>
            </w:r>
          </w:p>
        </w:tc>
        <w:tc>
          <w:tcPr>
            <w:tcW w:w="6129" w:type="dxa"/>
          </w:tcPr>
          <w:p w14:paraId="128B07A1" w14:textId="329333EF" w:rsidR="00CD623D" w:rsidRPr="00C84EBF" w:rsidRDefault="006B1B10" w:rsidP="00CD623D">
            <w:pPr>
              <w:spacing w:after="0"/>
              <w:ind w:left="0" w:firstLine="0"/>
              <w:rPr>
                <w:rStyle w:val="Kiemels2"/>
                <w:rFonts w:ascii="Times New Roman" w:hAnsi="Times New Roman" w:cs="Times New Roman"/>
                <w:color w:val="auto"/>
                <w:sz w:val="18"/>
                <w:szCs w:val="18"/>
              </w:rPr>
            </w:pPr>
            <w:r w:rsidRPr="00C84EBF">
              <w:rPr>
                <w:rStyle w:val="Kiemels2"/>
                <w:rFonts w:ascii="Times New Roman" w:hAnsi="Times New Roman" w:cs="Times New Roman"/>
                <w:color w:val="auto"/>
                <w:sz w:val="18"/>
                <w:szCs w:val="18"/>
              </w:rPr>
              <w:t>Budapest Főváros IV. Kerület Újpest Önkormányzata (továbbiakban, mint Önkormányzat vagy Adatkezelő)</w:t>
            </w:r>
          </w:p>
        </w:tc>
      </w:tr>
      <w:tr w:rsidR="00C84EBF" w:rsidRPr="00C84EBF" w14:paraId="3B957EF9" w14:textId="77777777" w:rsidTr="00904F97">
        <w:trPr>
          <w:gridAfter w:val="1"/>
          <w:wAfter w:w="150" w:type="dxa"/>
        </w:trPr>
        <w:tc>
          <w:tcPr>
            <w:tcW w:w="3359" w:type="dxa"/>
          </w:tcPr>
          <w:p w14:paraId="3296968A" w14:textId="5F9739DD" w:rsidR="00652383" w:rsidRPr="00C84EBF" w:rsidRDefault="00652383" w:rsidP="00652383">
            <w:pPr>
              <w:pStyle w:val="Cmsor2"/>
              <w:ind w:left="0" w:firstLine="0"/>
              <w:outlineLvl w:val="1"/>
              <w:rPr>
                <w:rFonts w:ascii="Times New Roman" w:hAnsi="Times New Roman" w:cs="Times New Roman"/>
                <w:b/>
                <w:bCs/>
                <w:color w:val="auto"/>
                <w:sz w:val="18"/>
                <w:szCs w:val="18"/>
              </w:rPr>
            </w:pPr>
            <w:r w:rsidRPr="00C84EBF">
              <w:rPr>
                <w:rFonts w:ascii="Times New Roman" w:hAnsi="Times New Roman" w:cs="Times New Roman"/>
                <w:color w:val="auto"/>
                <w:sz w:val="18"/>
                <w:szCs w:val="18"/>
              </w:rPr>
              <w:t>Székhely:</w:t>
            </w:r>
          </w:p>
        </w:tc>
        <w:tc>
          <w:tcPr>
            <w:tcW w:w="6129" w:type="dxa"/>
          </w:tcPr>
          <w:p w14:paraId="5619EC92" w14:textId="5573DC8D" w:rsidR="00652383" w:rsidRPr="00C84EBF" w:rsidRDefault="00652383" w:rsidP="00652383">
            <w:pPr>
              <w:spacing w:after="0"/>
              <w:rPr>
                <w:rFonts w:ascii="Times New Roman" w:hAnsi="Times New Roman" w:cs="Times New Roman"/>
                <w:color w:val="auto"/>
                <w:sz w:val="18"/>
                <w:szCs w:val="18"/>
              </w:rPr>
            </w:pPr>
            <w:r w:rsidRPr="00C84EBF">
              <w:rPr>
                <w:rFonts w:ascii="Times New Roman" w:hAnsi="Times New Roman" w:cs="Times New Roman"/>
                <w:color w:val="auto"/>
                <w:sz w:val="18"/>
                <w:szCs w:val="18"/>
              </w:rPr>
              <w:t>1041 Budapest, István út 14.</w:t>
            </w:r>
          </w:p>
        </w:tc>
      </w:tr>
      <w:tr w:rsidR="00C84EBF" w:rsidRPr="00C84EBF" w14:paraId="309D2BF8" w14:textId="77777777" w:rsidTr="00904F97">
        <w:trPr>
          <w:gridAfter w:val="1"/>
          <w:wAfter w:w="150" w:type="dxa"/>
        </w:trPr>
        <w:tc>
          <w:tcPr>
            <w:tcW w:w="3359" w:type="dxa"/>
          </w:tcPr>
          <w:p w14:paraId="7134D971" w14:textId="21CD8021" w:rsidR="00652383" w:rsidRPr="00C84EBF" w:rsidRDefault="00652383" w:rsidP="00652383">
            <w:pPr>
              <w:pStyle w:val="Cmsor2"/>
              <w:ind w:left="0" w:firstLine="0"/>
              <w:outlineLvl w:val="1"/>
              <w:rPr>
                <w:rFonts w:ascii="Times New Roman" w:hAnsi="Times New Roman" w:cs="Times New Roman"/>
                <w:b/>
                <w:bCs/>
                <w:color w:val="auto"/>
                <w:sz w:val="18"/>
                <w:szCs w:val="18"/>
              </w:rPr>
            </w:pPr>
            <w:r w:rsidRPr="00C84EBF">
              <w:rPr>
                <w:rFonts w:ascii="Times New Roman" w:hAnsi="Times New Roman" w:cs="Times New Roman"/>
                <w:color w:val="auto"/>
                <w:sz w:val="18"/>
                <w:szCs w:val="18"/>
              </w:rPr>
              <w:t>E-mail címe:</w:t>
            </w:r>
          </w:p>
        </w:tc>
        <w:tc>
          <w:tcPr>
            <w:tcW w:w="6129" w:type="dxa"/>
          </w:tcPr>
          <w:p w14:paraId="1386ACBB" w14:textId="5776AB1A" w:rsidR="00652383" w:rsidRPr="00C84EBF" w:rsidRDefault="00827D2E" w:rsidP="00652383">
            <w:pPr>
              <w:pStyle w:val="Cmsor2"/>
              <w:ind w:left="0" w:firstLine="0"/>
              <w:outlineLvl w:val="1"/>
              <w:rPr>
                <w:rFonts w:ascii="Times New Roman" w:hAnsi="Times New Roman" w:cs="Times New Roman"/>
                <w:b/>
                <w:bCs/>
                <w:color w:val="auto"/>
                <w:sz w:val="18"/>
                <w:szCs w:val="18"/>
              </w:rPr>
            </w:pPr>
            <w:hyperlink r:id="rId9" w:history="1">
              <w:r w:rsidR="00F32432" w:rsidRPr="00C84EBF">
                <w:rPr>
                  <w:rStyle w:val="Hiperhivatkozs"/>
                  <w:rFonts w:ascii="Times New Roman" w:eastAsia="Calibri" w:hAnsi="Times New Roman" w:cs="Times New Roman"/>
                  <w:color w:val="auto"/>
                  <w:sz w:val="18"/>
                  <w:szCs w:val="18"/>
                </w:rPr>
                <w:t>ifjusag@ujpest.hu</w:t>
              </w:r>
            </w:hyperlink>
          </w:p>
        </w:tc>
      </w:tr>
      <w:tr w:rsidR="00C84EBF" w:rsidRPr="00C84EBF" w14:paraId="6CF4D51A" w14:textId="77777777" w:rsidTr="00904F97">
        <w:trPr>
          <w:gridAfter w:val="1"/>
          <w:wAfter w:w="150" w:type="dxa"/>
        </w:trPr>
        <w:tc>
          <w:tcPr>
            <w:tcW w:w="3359" w:type="dxa"/>
          </w:tcPr>
          <w:p w14:paraId="18AC9F1D" w14:textId="72097ED4" w:rsidR="00652383" w:rsidRPr="00C84EBF" w:rsidRDefault="00652383" w:rsidP="00652383">
            <w:pPr>
              <w:pStyle w:val="Cmsor2"/>
              <w:ind w:left="0" w:firstLine="0"/>
              <w:outlineLvl w:val="1"/>
              <w:rPr>
                <w:rFonts w:ascii="Times New Roman" w:hAnsi="Times New Roman" w:cs="Times New Roman"/>
                <w:b/>
                <w:bCs/>
                <w:color w:val="auto"/>
                <w:sz w:val="18"/>
                <w:szCs w:val="18"/>
              </w:rPr>
            </w:pPr>
            <w:r w:rsidRPr="00C84EBF">
              <w:rPr>
                <w:rFonts w:ascii="Times New Roman" w:hAnsi="Times New Roman" w:cs="Times New Roman"/>
                <w:color w:val="auto"/>
                <w:sz w:val="18"/>
                <w:szCs w:val="18"/>
              </w:rPr>
              <w:t>Telefon:</w:t>
            </w:r>
          </w:p>
        </w:tc>
        <w:tc>
          <w:tcPr>
            <w:tcW w:w="6129" w:type="dxa"/>
          </w:tcPr>
          <w:p w14:paraId="3160E318" w14:textId="6B7F6A06" w:rsidR="00652383" w:rsidRPr="00C84EBF" w:rsidRDefault="00652383" w:rsidP="00652383">
            <w:pPr>
              <w:spacing w:after="0"/>
              <w:rPr>
                <w:rFonts w:ascii="Times New Roman" w:hAnsi="Times New Roman" w:cs="Times New Roman"/>
                <w:color w:val="auto"/>
                <w:sz w:val="18"/>
                <w:szCs w:val="18"/>
              </w:rPr>
            </w:pPr>
            <w:r w:rsidRPr="00C84EBF">
              <w:rPr>
                <w:rFonts w:ascii="Times New Roman" w:hAnsi="Times New Roman" w:cs="Times New Roman"/>
                <w:color w:val="auto"/>
                <w:sz w:val="18"/>
                <w:szCs w:val="18"/>
              </w:rPr>
              <w:tab/>
              <w:t>+36 (1) 231 3101</w:t>
            </w:r>
          </w:p>
        </w:tc>
      </w:tr>
      <w:tr w:rsidR="00C84EBF" w:rsidRPr="00C84EBF" w14:paraId="0F74F764" w14:textId="77777777" w:rsidTr="00904F97">
        <w:trPr>
          <w:gridAfter w:val="1"/>
          <w:wAfter w:w="150" w:type="dxa"/>
        </w:trPr>
        <w:tc>
          <w:tcPr>
            <w:tcW w:w="3359" w:type="dxa"/>
          </w:tcPr>
          <w:p w14:paraId="3041A470" w14:textId="3BECB1C0" w:rsidR="00652383" w:rsidRPr="00C84EBF" w:rsidRDefault="00652383" w:rsidP="00652383">
            <w:pPr>
              <w:pStyle w:val="Cmsor2"/>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Képviseli:</w:t>
            </w:r>
          </w:p>
        </w:tc>
        <w:tc>
          <w:tcPr>
            <w:tcW w:w="6129" w:type="dxa"/>
          </w:tcPr>
          <w:p w14:paraId="614E2F2F" w14:textId="3821E136" w:rsidR="00652383" w:rsidRPr="00C84EBF" w:rsidRDefault="00652383" w:rsidP="00652383">
            <w:pPr>
              <w:spacing w:after="0"/>
              <w:rPr>
                <w:rFonts w:ascii="Times New Roman" w:hAnsi="Times New Roman" w:cs="Times New Roman"/>
                <w:color w:val="auto"/>
                <w:sz w:val="18"/>
                <w:szCs w:val="18"/>
              </w:rPr>
            </w:pPr>
            <w:r w:rsidRPr="00C84EBF">
              <w:rPr>
                <w:rFonts w:ascii="Times New Roman" w:hAnsi="Times New Roman" w:cs="Times New Roman"/>
                <w:color w:val="auto"/>
                <w:sz w:val="18"/>
                <w:szCs w:val="18"/>
              </w:rPr>
              <w:t>Déri Tibor polgármester</w:t>
            </w:r>
          </w:p>
        </w:tc>
      </w:tr>
      <w:tr w:rsidR="00C84EBF" w:rsidRPr="00C84EBF" w14:paraId="0E359794" w14:textId="77777777" w:rsidTr="00904F97">
        <w:trPr>
          <w:gridAfter w:val="1"/>
          <w:wAfter w:w="150" w:type="dxa"/>
        </w:trPr>
        <w:tc>
          <w:tcPr>
            <w:tcW w:w="3359" w:type="dxa"/>
          </w:tcPr>
          <w:p w14:paraId="6DBDF491" w14:textId="5046D9AD" w:rsidR="00652383" w:rsidRPr="00C84EBF" w:rsidRDefault="00652383" w:rsidP="00652383">
            <w:pPr>
              <w:pStyle w:val="Cmsor2"/>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Adatvédelmi tisztviselő elérhetősége:</w:t>
            </w:r>
          </w:p>
        </w:tc>
        <w:tc>
          <w:tcPr>
            <w:tcW w:w="6129" w:type="dxa"/>
          </w:tcPr>
          <w:p w14:paraId="2B5C47A7" w14:textId="06245A66" w:rsidR="00652383" w:rsidRPr="00C84EBF" w:rsidRDefault="00827D2E" w:rsidP="00652383">
            <w:pPr>
              <w:spacing w:after="0"/>
              <w:rPr>
                <w:rFonts w:ascii="Times New Roman" w:hAnsi="Times New Roman" w:cs="Times New Roman"/>
                <w:color w:val="auto"/>
                <w:sz w:val="18"/>
                <w:szCs w:val="18"/>
              </w:rPr>
            </w:pPr>
            <w:hyperlink r:id="rId10" w:history="1">
              <w:r w:rsidR="00652383" w:rsidRPr="00C84EBF">
                <w:rPr>
                  <w:rStyle w:val="Hiperhivatkozs"/>
                  <w:rFonts w:ascii="Times New Roman" w:hAnsi="Times New Roman" w:cs="Times New Roman"/>
                  <w:color w:val="auto"/>
                  <w:sz w:val="18"/>
                  <w:szCs w:val="18"/>
                </w:rPr>
                <w:t>adatvedelem@ujpest.hu</w:t>
              </w:r>
            </w:hyperlink>
            <w:r w:rsidR="00652383" w:rsidRPr="00C84EBF">
              <w:rPr>
                <w:rFonts w:ascii="Times New Roman" w:hAnsi="Times New Roman" w:cs="Times New Roman"/>
                <w:color w:val="auto"/>
                <w:sz w:val="18"/>
                <w:szCs w:val="18"/>
              </w:rPr>
              <w:t xml:space="preserve"> </w:t>
            </w:r>
          </w:p>
        </w:tc>
      </w:tr>
      <w:tr w:rsidR="00C84EBF" w:rsidRPr="00C84EBF" w14:paraId="5B95B067" w14:textId="77777777" w:rsidTr="008C52BA">
        <w:trPr>
          <w:gridAfter w:val="1"/>
          <w:wAfter w:w="150" w:type="dxa"/>
          <w:trHeight w:val="80"/>
        </w:trPr>
        <w:tc>
          <w:tcPr>
            <w:tcW w:w="9488" w:type="dxa"/>
            <w:gridSpan w:val="2"/>
          </w:tcPr>
          <w:p w14:paraId="6AD3D4C0" w14:textId="11ACA138" w:rsidR="007F3D89" w:rsidRPr="00C84EBF" w:rsidRDefault="007F3D89" w:rsidP="008C52BA">
            <w:pPr>
              <w:spacing w:after="100" w:afterAutospacing="1"/>
              <w:rPr>
                <w:rFonts w:ascii="Times New Roman" w:hAnsi="Times New Roman" w:cs="Times New Roman"/>
                <w:color w:val="auto"/>
                <w:sz w:val="18"/>
                <w:szCs w:val="18"/>
              </w:rPr>
            </w:pPr>
          </w:p>
        </w:tc>
      </w:tr>
      <w:tr w:rsidR="00C84EBF" w:rsidRPr="00C84EBF" w14:paraId="20C8D58A" w14:textId="77777777" w:rsidTr="00904F97">
        <w:trPr>
          <w:gridAfter w:val="1"/>
          <w:wAfter w:w="150" w:type="dxa"/>
          <w:trHeight w:val="425"/>
        </w:trPr>
        <w:tc>
          <w:tcPr>
            <w:tcW w:w="9488" w:type="dxa"/>
            <w:gridSpan w:val="2"/>
          </w:tcPr>
          <w:p w14:paraId="7B3AB9D4" w14:textId="77777777" w:rsidR="00CD623D" w:rsidRPr="00C84EBF" w:rsidRDefault="00CD623D" w:rsidP="002A6340">
            <w:pPr>
              <w:pStyle w:val="Listaszerbekezds"/>
              <w:numPr>
                <w:ilvl w:val="0"/>
                <w:numId w:val="3"/>
              </w:numPr>
              <w:ind w:left="411" w:hanging="426"/>
              <w:rPr>
                <w:rFonts w:ascii="Times New Roman" w:hAnsi="Times New Roman"/>
                <w:b/>
                <w:bCs/>
                <w:sz w:val="18"/>
                <w:szCs w:val="18"/>
              </w:rPr>
            </w:pPr>
            <w:r w:rsidRPr="00C84EBF">
              <w:rPr>
                <w:rFonts w:ascii="Times New Roman" w:hAnsi="Times New Roman"/>
                <w:b/>
                <w:bCs/>
                <w:sz w:val="18"/>
                <w:szCs w:val="18"/>
              </w:rPr>
              <w:t>ADATKEZELÉS CÉLJA ÉS A KEZELT ADATOK KÖRE</w:t>
            </w:r>
            <w:r w:rsidR="004A66B5" w:rsidRPr="00C84EBF">
              <w:rPr>
                <w:rFonts w:ascii="Times New Roman" w:hAnsi="Times New Roman"/>
                <w:b/>
                <w:bCs/>
                <w:sz w:val="18"/>
                <w:szCs w:val="18"/>
              </w:rPr>
              <w:t>, ÉRINTETTEK KATEGÓRIÁI</w:t>
            </w:r>
          </w:p>
          <w:p w14:paraId="69DC453D" w14:textId="57276578" w:rsidR="004C74ED" w:rsidRPr="00C84EBF" w:rsidRDefault="004C74ED" w:rsidP="004C74ED">
            <w:pPr>
              <w:ind w:left="0" w:firstLine="0"/>
              <w:rPr>
                <w:rFonts w:ascii="Times New Roman" w:hAnsi="Times New Roman" w:cs="Times New Roman"/>
                <w:b/>
                <w:bCs/>
                <w:color w:val="auto"/>
                <w:sz w:val="18"/>
                <w:szCs w:val="18"/>
              </w:rPr>
            </w:pPr>
            <w:r w:rsidRPr="00C84EBF">
              <w:rPr>
                <w:rFonts w:ascii="Times New Roman" w:hAnsi="Times New Roman" w:cs="Times New Roman"/>
                <w:color w:val="auto"/>
                <w:sz w:val="18"/>
                <w:szCs w:val="18"/>
              </w:rPr>
              <w:t xml:space="preserve">Az adatkezelés célja a pályázati feltételek teljesítésének ellenőrzése, a pályázatok elbírálása, az elbírálás eredményéről a jelentkezett pályázók értesítése, a nyertes pályázók részére az ösztöndíj folyósítása, az ösztöndíj folyósítás feltételei fennállásának ellenőrzése, </w:t>
            </w:r>
            <w:r w:rsidR="00936D2B" w:rsidRPr="00C84EBF">
              <w:rPr>
                <w:rFonts w:ascii="Times New Roman" w:hAnsi="Times New Roman" w:cs="Times New Roman"/>
                <w:color w:val="auto"/>
                <w:sz w:val="18"/>
                <w:szCs w:val="18"/>
              </w:rPr>
              <w:t xml:space="preserve">az Önkormányzatot terhelő </w:t>
            </w:r>
            <w:r w:rsidRPr="00C84EBF">
              <w:rPr>
                <w:rFonts w:ascii="Times New Roman" w:hAnsi="Times New Roman" w:cs="Times New Roman"/>
                <w:color w:val="auto"/>
                <w:sz w:val="18"/>
                <w:szCs w:val="18"/>
              </w:rPr>
              <w:t>adó</w:t>
            </w:r>
            <w:r w:rsidR="00485F70" w:rsidRPr="00C84EBF">
              <w:rPr>
                <w:rFonts w:ascii="Times New Roman" w:hAnsi="Times New Roman" w:cs="Times New Roman"/>
                <w:color w:val="auto"/>
                <w:sz w:val="18"/>
                <w:szCs w:val="18"/>
              </w:rPr>
              <w:t>- és járulék</w:t>
            </w:r>
            <w:r w:rsidRPr="00C84EBF">
              <w:rPr>
                <w:rFonts w:ascii="Times New Roman" w:hAnsi="Times New Roman" w:cs="Times New Roman"/>
                <w:color w:val="auto"/>
                <w:sz w:val="18"/>
                <w:szCs w:val="18"/>
              </w:rPr>
              <w:t>fizetési kötelezettség teljesítése.</w:t>
            </w:r>
          </w:p>
          <w:p w14:paraId="75B44BB2" w14:textId="4C5B691C" w:rsidR="004C74ED" w:rsidRPr="00C84EBF" w:rsidRDefault="004C74ED" w:rsidP="004C74ED">
            <w:pPr>
              <w:ind w:left="0" w:firstLine="0"/>
              <w:rPr>
                <w:rFonts w:ascii="Times New Roman" w:hAnsi="Times New Roman" w:cs="Times New Roman"/>
                <w:b/>
                <w:bCs/>
                <w:color w:val="auto"/>
                <w:sz w:val="18"/>
                <w:szCs w:val="18"/>
              </w:rPr>
            </w:pPr>
          </w:p>
        </w:tc>
      </w:tr>
      <w:tr w:rsidR="00C84EBF" w:rsidRPr="00C84EBF" w14:paraId="001A86A9" w14:textId="77777777" w:rsidTr="004B4046">
        <w:trPr>
          <w:gridAfter w:val="1"/>
          <w:wAfter w:w="150" w:type="dxa"/>
        </w:trPr>
        <w:tc>
          <w:tcPr>
            <w:tcW w:w="9488" w:type="dxa"/>
            <w:gridSpan w:val="2"/>
            <w:tcBorders>
              <w:bottom w:val="single" w:sz="4" w:space="0" w:color="auto"/>
            </w:tcBorders>
          </w:tcPr>
          <w:p w14:paraId="43BCED85" w14:textId="1D6C8A55" w:rsidR="004C74ED" w:rsidRPr="00C84EBF" w:rsidRDefault="000D6FD2" w:rsidP="00D32BFF">
            <w:pPr>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Az </w:t>
            </w:r>
            <w:r w:rsidR="004C74ED" w:rsidRPr="00C84EBF">
              <w:rPr>
                <w:rFonts w:ascii="Times New Roman" w:hAnsi="Times New Roman" w:cs="Times New Roman"/>
                <w:color w:val="auto"/>
                <w:sz w:val="18"/>
                <w:szCs w:val="18"/>
              </w:rPr>
              <w:t xml:space="preserve">Érintettek kategóriái és kezelt személyes adatok, </w:t>
            </w:r>
            <w:r w:rsidRPr="00C84EBF">
              <w:rPr>
                <w:rFonts w:ascii="Times New Roman" w:hAnsi="Times New Roman" w:cs="Times New Roman"/>
                <w:color w:val="auto"/>
                <w:sz w:val="18"/>
                <w:szCs w:val="18"/>
              </w:rPr>
              <w:t xml:space="preserve">az </w:t>
            </w:r>
            <w:r w:rsidR="004C74ED" w:rsidRPr="00C84EBF">
              <w:rPr>
                <w:rFonts w:ascii="Times New Roman" w:hAnsi="Times New Roman" w:cs="Times New Roman"/>
                <w:color w:val="auto"/>
                <w:sz w:val="18"/>
                <w:szCs w:val="18"/>
              </w:rPr>
              <w:t>adatkezelés célja adatkategóriánként</w:t>
            </w:r>
          </w:p>
          <w:tbl>
            <w:tblPr>
              <w:tblStyle w:val="Rcsostblzat"/>
              <w:tblW w:w="0" w:type="auto"/>
              <w:tblInd w:w="10" w:type="dxa"/>
              <w:tblLook w:val="04A0" w:firstRow="1" w:lastRow="0" w:firstColumn="1" w:lastColumn="0" w:noHBand="0" w:noVBand="1"/>
            </w:tblPr>
            <w:tblGrid>
              <w:gridCol w:w="4543"/>
              <w:gridCol w:w="2552"/>
              <w:gridCol w:w="2157"/>
            </w:tblGrid>
            <w:tr w:rsidR="00C84EBF" w:rsidRPr="00C84EBF" w14:paraId="0E43C3D2" w14:textId="77777777" w:rsidTr="00FA7F2B">
              <w:tc>
                <w:tcPr>
                  <w:tcW w:w="4543" w:type="dxa"/>
                </w:tcPr>
                <w:p w14:paraId="3878AB35" w14:textId="5C08ADE1" w:rsidR="004C74ED" w:rsidRPr="00C84EBF" w:rsidRDefault="004C74ED" w:rsidP="00D32BFF">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Kezelt személyes adat</w:t>
                  </w:r>
                </w:p>
              </w:tc>
              <w:tc>
                <w:tcPr>
                  <w:tcW w:w="2552" w:type="dxa"/>
                </w:tcPr>
                <w:p w14:paraId="084CD6D7" w14:textId="380CDCE0" w:rsidR="004C74ED" w:rsidRPr="00C84EBF" w:rsidRDefault="004C74ED" w:rsidP="00D32BFF">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Érintetti kategória</w:t>
                  </w:r>
                </w:p>
              </w:tc>
              <w:tc>
                <w:tcPr>
                  <w:tcW w:w="2157" w:type="dxa"/>
                  <w:vAlign w:val="center"/>
                </w:tcPr>
                <w:p w14:paraId="06DAADA2" w14:textId="0155BD5F" w:rsidR="004C74ED" w:rsidRPr="00C84EBF" w:rsidRDefault="004C74ED" w:rsidP="00FA7F2B">
                  <w:pPr>
                    <w:ind w:left="0" w:firstLine="0"/>
                    <w:jc w:val="center"/>
                    <w:rPr>
                      <w:rFonts w:ascii="Times New Roman" w:hAnsi="Times New Roman" w:cs="Times New Roman"/>
                      <w:color w:val="auto"/>
                      <w:sz w:val="18"/>
                      <w:szCs w:val="18"/>
                    </w:rPr>
                  </w:pPr>
                  <w:r w:rsidRPr="00C84EBF">
                    <w:rPr>
                      <w:rFonts w:ascii="Times New Roman" w:hAnsi="Times New Roman" w:cs="Times New Roman"/>
                      <w:color w:val="auto"/>
                      <w:sz w:val="18"/>
                      <w:szCs w:val="18"/>
                    </w:rPr>
                    <w:t>Adatkezelés célja</w:t>
                  </w:r>
                </w:p>
              </w:tc>
            </w:tr>
            <w:tr w:rsidR="00C84EBF" w:rsidRPr="00C84EBF" w14:paraId="282C7CE5" w14:textId="77777777" w:rsidTr="00FA7F2B">
              <w:tc>
                <w:tcPr>
                  <w:tcW w:w="4543" w:type="dxa"/>
                </w:tcPr>
                <w:p w14:paraId="58BC09F5" w14:textId="52EF7AFA" w:rsidR="004105DF" w:rsidRPr="00C84EBF" w:rsidRDefault="004105DF" w:rsidP="00D32BFF">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Természetes személyazonosító adatok, lakcím (kötelező)</w:t>
                  </w:r>
                </w:p>
              </w:tc>
              <w:tc>
                <w:tcPr>
                  <w:tcW w:w="2552" w:type="dxa"/>
                  <w:vMerge w:val="restart"/>
                  <w:vAlign w:val="center"/>
                </w:tcPr>
                <w:p w14:paraId="40D6DE76" w14:textId="4277D0CA" w:rsidR="004105DF" w:rsidRPr="00C84EBF" w:rsidRDefault="004105DF" w:rsidP="00E876A4">
                  <w:pPr>
                    <w:ind w:left="0" w:firstLine="0"/>
                    <w:jc w:val="left"/>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 (valamennyi kategória) és törvényes képviselője</w:t>
                  </w:r>
                </w:p>
              </w:tc>
              <w:tc>
                <w:tcPr>
                  <w:tcW w:w="2157" w:type="dxa"/>
                  <w:vAlign w:val="center"/>
                </w:tcPr>
                <w:p w14:paraId="0E212245" w14:textId="79059728" w:rsidR="004105DF" w:rsidRPr="00C84EBF" w:rsidRDefault="004105DF" w:rsidP="00FA7F2B">
                  <w:pPr>
                    <w:ind w:left="0" w:firstLine="0"/>
                    <w:jc w:val="center"/>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 beazonosítása, pályázó, és törvényes képviselője értesítése a bírálatról</w:t>
                  </w:r>
                </w:p>
              </w:tc>
            </w:tr>
            <w:tr w:rsidR="00C84EBF" w:rsidRPr="00C84EBF" w14:paraId="4449CA4C" w14:textId="77777777" w:rsidTr="00FA7F2B">
              <w:tc>
                <w:tcPr>
                  <w:tcW w:w="4543" w:type="dxa"/>
                </w:tcPr>
                <w:p w14:paraId="07D3ECB4" w14:textId="58004FC2" w:rsidR="004105DF" w:rsidRPr="00C84EBF" w:rsidRDefault="004105DF" w:rsidP="00D32BFF">
                  <w:pPr>
                    <w:ind w:left="0" w:firstLine="0"/>
                    <w:rPr>
                      <w:rFonts w:ascii="Times New Roman" w:hAnsi="Times New Roman" w:cs="Times New Roman"/>
                      <w:color w:val="auto"/>
                      <w:sz w:val="18"/>
                      <w:szCs w:val="18"/>
                    </w:rPr>
                  </w:pPr>
                  <w:bookmarkStart w:id="1" w:name="_Hlk67755030"/>
                  <w:r w:rsidRPr="00C84EBF">
                    <w:rPr>
                      <w:rFonts w:ascii="Times New Roman" w:hAnsi="Times New Roman" w:cs="Times New Roman"/>
                      <w:color w:val="auto"/>
                      <w:sz w:val="18"/>
                      <w:szCs w:val="18"/>
                    </w:rPr>
                    <w:t>Melyik intézménnyel áll a Pályázó tanulói jogviszonyban, intézmény címe, középiskola ajánlása vagy felsőoktatási intézmény által kiállított jogviszony igazolás (kötelező)</w:t>
                  </w:r>
                  <w:bookmarkEnd w:id="1"/>
                </w:p>
              </w:tc>
              <w:tc>
                <w:tcPr>
                  <w:tcW w:w="2552" w:type="dxa"/>
                  <w:vMerge/>
                </w:tcPr>
                <w:p w14:paraId="682C772D" w14:textId="77777777" w:rsidR="004105DF" w:rsidRPr="00C84EBF" w:rsidRDefault="004105DF" w:rsidP="00D32BFF">
                  <w:pPr>
                    <w:ind w:left="0" w:firstLine="0"/>
                    <w:rPr>
                      <w:rFonts w:ascii="Times New Roman" w:hAnsi="Times New Roman" w:cs="Times New Roman"/>
                      <w:color w:val="auto"/>
                      <w:sz w:val="18"/>
                      <w:szCs w:val="18"/>
                    </w:rPr>
                  </w:pPr>
                </w:p>
              </w:tc>
              <w:tc>
                <w:tcPr>
                  <w:tcW w:w="2157" w:type="dxa"/>
                  <w:vMerge w:val="restart"/>
                  <w:vAlign w:val="center"/>
                </w:tcPr>
                <w:p w14:paraId="0CE4E59F" w14:textId="1EE90AB7" w:rsidR="004105DF" w:rsidRPr="00C84EBF" w:rsidRDefault="004105DF" w:rsidP="00FA7F2B">
                  <w:pPr>
                    <w:ind w:left="0" w:firstLine="0"/>
                    <w:jc w:val="center"/>
                    <w:rPr>
                      <w:rFonts w:ascii="Times New Roman" w:hAnsi="Times New Roman" w:cs="Times New Roman"/>
                      <w:color w:val="auto"/>
                      <w:sz w:val="18"/>
                      <w:szCs w:val="18"/>
                    </w:rPr>
                  </w:pPr>
                  <w:r w:rsidRPr="00C84EBF">
                    <w:rPr>
                      <w:rFonts w:ascii="Times New Roman" w:hAnsi="Times New Roman" w:cs="Times New Roman"/>
                      <w:color w:val="auto"/>
                      <w:sz w:val="18"/>
                      <w:szCs w:val="18"/>
                    </w:rPr>
                    <w:t>Pályázati feltétel igazolása</w:t>
                  </w:r>
                </w:p>
              </w:tc>
            </w:tr>
            <w:tr w:rsidR="00C84EBF" w:rsidRPr="00C84EBF" w14:paraId="15DF641B" w14:textId="77777777" w:rsidTr="00FA7F2B">
              <w:tc>
                <w:tcPr>
                  <w:tcW w:w="4543" w:type="dxa"/>
                </w:tcPr>
                <w:p w14:paraId="198A9B7B" w14:textId="0A6F7FEA" w:rsidR="004105DF" w:rsidRPr="00C84EBF" w:rsidRDefault="004105DF" w:rsidP="00D32BFF">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Felsőoktatási intézmény hallgatójának nyilatkozata arról, hogy </w:t>
                  </w:r>
                  <w:bookmarkStart w:id="2" w:name="_Hlk67755183"/>
                  <w:r w:rsidRPr="00C84EBF">
                    <w:rPr>
                      <w:rFonts w:ascii="Times New Roman" w:hAnsi="Times New Roman" w:cs="Times New Roman"/>
                      <w:color w:val="auto"/>
                      <w:sz w:val="18"/>
                      <w:szCs w:val="18"/>
                    </w:rPr>
                    <w:t xml:space="preserve">az adott tanulmányi szinten az első képesítését </w:t>
                  </w:r>
                  <w:bookmarkEnd w:id="2"/>
                  <w:r w:rsidRPr="00C84EBF">
                    <w:rPr>
                      <w:rFonts w:ascii="Times New Roman" w:hAnsi="Times New Roman" w:cs="Times New Roman"/>
                      <w:color w:val="auto"/>
                      <w:sz w:val="18"/>
                      <w:szCs w:val="18"/>
                    </w:rPr>
                    <w:t>szerzi a Pályázó (kötelező)</w:t>
                  </w:r>
                </w:p>
              </w:tc>
              <w:tc>
                <w:tcPr>
                  <w:tcW w:w="2552" w:type="dxa"/>
                  <w:vMerge/>
                </w:tcPr>
                <w:p w14:paraId="757B8251" w14:textId="77777777" w:rsidR="004105DF" w:rsidRPr="00C84EBF" w:rsidRDefault="004105DF" w:rsidP="00D32BFF">
                  <w:pPr>
                    <w:ind w:left="0" w:firstLine="0"/>
                    <w:rPr>
                      <w:rFonts w:ascii="Times New Roman" w:hAnsi="Times New Roman" w:cs="Times New Roman"/>
                      <w:color w:val="auto"/>
                      <w:sz w:val="18"/>
                      <w:szCs w:val="18"/>
                    </w:rPr>
                  </w:pPr>
                </w:p>
              </w:tc>
              <w:tc>
                <w:tcPr>
                  <w:tcW w:w="2157" w:type="dxa"/>
                  <w:vMerge/>
                  <w:vAlign w:val="center"/>
                </w:tcPr>
                <w:p w14:paraId="1E4345F4" w14:textId="31CBD08A" w:rsidR="004105DF" w:rsidRPr="00C84EBF" w:rsidRDefault="004105DF" w:rsidP="00FA7F2B">
                  <w:pPr>
                    <w:ind w:left="0" w:firstLine="0"/>
                    <w:jc w:val="center"/>
                    <w:rPr>
                      <w:rFonts w:ascii="Times New Roman" w:hAnsi="Times New Roman" w:cs="Times New Roman"/>
                      <w:color w:val="auto"/>
                      <w:sz w:val="18"/>
                      <w:szCs w:val="18"/>
                    </w:rPr>
                  </w:pPr>
                </w:p>
              </w:tc>
            </w:tr>
            <w:tr w:rsidR="00C84EBF" w:rsidRPr="00C84EBF" w14:paraId="7B6878EB" w14:textId="77777777" w:rsidTr="00FA7F2B">
              <w:tc>
                <w:tcPr>
                  <w:tcW w:w="4543" w:type="dxa"/>
                </w:tcPr>
                <w:p w14:paraId="5F426350" w14:textId="71D210A5" w:rsidR="004105DF" w:rsidRPr="00C84EBF" w:rsidRDefault="004105DF" w:rsidP="00D32BFF">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Pályázói és Törvényes képviselője által tett nyilatkozatok adattartalma, aláírás</w:t>
                  </w:r>
                </w:p>
              </w:tc>
              <w:tc>
                <w:tcPr>
                  <w:tcW w:w="2552" w:type="dxa"/>
                  <w:vMerge/>
                </w:tcPr>
                <w:p w14:paraId="10E8D2ED" w14:textId="77777777" w:rsidR="004105DF" w:rsidRPr="00C84EBF" w:rsidRDefault="004105DF" w:rsidP="00D32BFF">
                  <w:pPr>
                    <w:ind w:left="0" w:firstLine="0"/>
                    <w:rPr>
                      <w:rFonts w:ascii="Times New Roman" w:hAnsi="Times New Roman" w:cs="Times New Roman"/>
                      <w:color w:val="auto"/>
                      <w:sz w:val="18"/>
                      <w:szCs w:val="18"/>
                    </w:rPr>
                  </w:pPr>
                </w:p>
              </w:tc>
              <w:tc>
                <w:tcPr>
                  <w:tcW w:w="2157" w:type="dxa"/>
                  <w:vMerge/>
                  <w:vAlign w:val="center"/>
                </w:tcPr>
                <w:p w14:paraId="4EF07FED" w14:textId="77777777" w:rsidR="004105DF" w:rsidRPr="00C84EBF" w:rsidRDefault="004105DF" w:rsidP="00FA7F2B">
                  <w:pPr>
                    <w:ind w:left="0" w:firstLine="0"/>
                    <w:jc w:val="center"/>
                    <w:rPr>
                      <w:rFonts w:ascii="Times New Roman" w:hAnsi="Times New Roman" w:cs="Times New Roman"/>
                      <w:color w:val="auto"/>
                      <w:sz w:val="18"/>
                      <w:szCs w:val="18"/>
                    </w:rPr>
                  </w:pPr>
                </w:p>
              </w:tc>
            </w:tr>
            <w:tr w:rsidR="00C84EBF" w:rsidRPr="00C84EBF" w14:paraId="1CE80BEB" w14:textId="77777777" w:rsidTr="00FA7F2B">
              <w:tc>
                <w:tcPr>
                  <w:tcW w:w="4543" w:type="dxa"/>
                </w:tcPr>
                <w:p w14:paraId="2F09D8A7" w14:textId="00A4FB2F" w:rsidR="00FA7F2B" w:rsidRPr="00C84EBF" w:rsidRDefault="00FA7F2B" w:rsidP="008938FB">
                  <w:pPr>
                    <w:ind w:left="0" w:firstLine="0"/>
                    <w:jc w:val="left"/>
                    <w:rPr>
                      <w:rFonts w:ascii="Times New Roman" w:hAnsi="Times New Roman" w:cs="Times New Roman"/>
                      <w:color w:val="auto"/>
                      <w:sz w:val="18"/>
                      <w:szCs w:val="18"/>
                      <w:u w:val="single"/>
                    </w:rPr>
                  </w:pPr>
                  <w:r w:rsidRPr="00C84EBF">
                    <w:rPr>
                      <w:rFonts w:ascii="Times New Roman" w:hAnsi="Times New Roman" w:cs="Times New Roman"/>
                      <w:color w:val="auto"/>
                      <w:sz w:val="18"/>
                      <w:szCs w:val="18"/>
                    </w:rPr>
                    <w:t>Halmozottan hátrányos helyzet igazolása a gyermekek védelméről és a gyámügyi igazgatásról szóló törvényben szabályozott eljárásban tett önkéntes szülői nyilatkozat másolatának benyújtásával</w:t>
                  </w:r>
                </w:p>
              </w:tc>
              <w:tc>
                <w:tcPr>
                  <w:tcW w:w="2552" w:type="dxa"/>
                </w:tcPr>
                <w:p w14:paraId="27C95BF5" w14:textId="6684D5AD" w:rsidR="00FA7F2B" w:rsidRPr="00C84EBF" w:rsidRDefault="00FA7F2B"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 (valamennyi kategória) valamint szülő vagy a családba fogadó gyám és Pályázóval egy háztartásban élő hozzátartozók</w:t>
                  </w:r>
                </w:p>
              </w:tc>
              <w:tc>
                <w:tcPr>
                  <w:tcW w:w="2157" w:type="dxa"/>
                  <w:vMerge w:val="restart"/>
                  <w:vAlign w:val="center"/>
                </w:tcPr>
                <w:p w14:paraId="72D97EF2" w14:textId="10CB9891" w:rsidR="00FA7F2B" w:rsidRPr="00C84EBF" w:rsidRDefault="00FA7F2B" w:rsidP="00FA7F2B">
                  <w:pPr>
                    <w:ind w:left="0" w:firstLine="0"/>
                    <w:jc w:val="center"/>
                    <w:rPr>
                      <w:rFonts w:ascii="Times New Roman" w:hAnsi="Times New Roman" w:cs="Times New Roman"/>
                      <w:color w:val="auto"/>
                      <w:sz w:val="18"/>
                      <w:szCs w:val="18"/>
                    </w:rPr>
                  </w:pPr>
                  <w:r w:rsidRPr="00C84EBF">
                    <w:rPr>
                      <w:rFonts w:ascii="Times New Roman" w:hAnsi="Times New Roman" w:cs="Times New Roman"/>
                      <w:color w:val="auto"/>
                      <w:sz w:val="18"/>
                      <w:szCs w:val="18"/>
                    </w:rPr>
                    <w:t>Értékelési előnyben részesítési feltétel igazolása</w:t>
                  </w:r>
                  <w:r w:rsidR="00411D6D" w:rsidRPr="00C84EBF">
                    <w:rPr>
                      <w:rFonts w:ascii="Times New Roman" w:hAnsi="Times New Roman" w:cs="Times New Roman"/>
                      <w:color w:val="auto"/>
                      <w:sz w:val="18"/>
                      <w:szCs w:val="18"/>
                    </w:rPr>
                    <w:t xml:space="preserve"> (opcionális)</w:t>
                  </w:r>
                </w:p>
              </w:tc>
            </w:tr>
            <w:tr w:rsidR="00C84EBF" w:rsidRPr="00C84EBF" w14:paraId="08E836DC" w14:textId="77777777" w:rsidTr="00EB5B6D">
              <w:tc>
                <w:tcPr>
                  <w:tcW w:w="4543" w:type="dxa"/>
                </w:tcPr>
                <w:p w14:paraId="64447FF7" w14:textId="428AEC52" w:rsidR="00FA7F2B" w:rsidRPr="00C84EBF" w:rsidRDefault="00FA7F2B"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Fogyatékkal élés igazolása szakorvosi igazolással</w:t>
                  </w:r>
                </w:p>
              </w:tc>
              <w:tc>
                <w:tcPr>
                  <w:tcW w:w="2552" w:type="dxa"/>
                </w:tcPr>
                <w:p w14:paraId="32EE0A9C" w14:textId="56FFFC81" w:rsidR="00FA7F2B" w:rsidRPr="00C84EBF" w:rsidRDefault="00FA7F2B"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 (valamennyi kategória)</w:t>
                  </w:r>
                </w:p>
              </w:tc>
              <w:tc>
                <w:tcPr>
                  <w:tcW w:w="2157" w:type="dxa"/>
                  <w:vMerge/>
                </w:tcPr>
                <w:p w14:paraId="7119E161" w14:textId="1197B87A" w:rsidR="00FA7F2B" w:rsidRPr="00C84EBF" w:rsidRDefault="00FA7F2B" w:rsidP="00171489">
                  <w:pPr>
                    <w:ind w:left="0" w:firstLine="0"/>
                    <w:rPr>
                      <w:rFonts w:ascii="Times New Roman" w:hAnsi="Times New Roman" w:cs="Times New Roman"/>
                      <w:color w:val="auto"/>
                      <w:sz w:val="18"/>
                      <w:szCs w:val="18"/>
                    </w:rPr>
                  </w:pPr>
                </w:p>
              </w:tc>
            </w:tr>
            <w:tr w:rsidR="00C84EBF" w:rsidRPr="00C84EBF" w14:paraId="11843222" w14:textId="77777777" w:rsidTr="00EB5B6D">
              <w:tc>
                <w:tcPr>
                  <w:tcW w:w="4543" w:type="dxa"/>
                </w:tcPr>
                <w:p w14:paraId="123F9414" w14:textId="42D38B52" w:rsidR="00FA7F2B" w:rsidRPr="00C84EBF" w:rsidRDefault="00D91D6F"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Pályázóval egy háztartásban élők neve,</w:t>
                  </w:r>
                  <w:r w:rsidR="00EF3024" w:rsidRPr="00C84EBF">
                    <w:rPr>
                      <w:rFonts w:ascii="Times New Roman" w:hAnsi="Times New Roman" w:cs="Times New Roman"/>
                      <w:color w:val="auto"/>
                      <w:sz w:val="18"/>
                      <w:szCs w:val="18"/>
                    </w:rPr>
                    <w:t xml:space="preserve"> születési ideje,</w:t>
                  </w:r>
                  <w:r w:rsidRPr="00C84EBF">
                    <w:rPr>
                      <w:rFonts w:ascii="Times New Roman" w:hAnsi="Times New Roman" w:cs="Times New Roman"/>
                      <w:color w:val="auto"/>
                      <w:sz w:val="18"/>
                      <w:szCs w:val="18"/>
                    </w:rPr>
                    <w:t xml:space="preserve"> jövedelme</w:t>
                  </w:r>
                  <w:r w:rsidR="000D6FD2" w:rsidRPr="00C84EBF">
                    <w:rPr>
                      <w:rFonts w:ascii="Times New Roman" w:hAnsi="Times New Roman" w:cs="Times New Roman"/>
                      <w:color w:val="auto"/>
                      <w:sz w:val="18"/>
                      <w:szCs w:val="18"/>
                    </w:rPr>
                    <w:t>,</w:t>
                  </w:r>
                  <w:r w:rsidRPr="00C84EBF">
                    <w:rPr>
                      <w:rFonts w:ascii="Times New Roman" w:hAnsi="Times New Roman" w:cs="Times New Roman"/>
                      <w:color w:val="auto"/>
                      <w:sz w:val="18"/>
                      <w:szCs w:val="18"/>
                    </w:rPr>
                    <w:t xml:space="preserve"> egyéb bevétele, </w:t>
                  </w:r>
                  <w:r w:rsidR="000D6FD2" w:rsidRPr="00C84EBF">
                    <w:rPr>
                      <w:rFonts w:ascii="Times New Roman" w:hAnsi="Times New Roman" w:cs="Times New Roman"/>
                      <w:color w:val="auto"/>
                      <w:sz w:val="18"/>
                      <w:szCs w:val="18"/>
                    </w:rPr>
                    <w:t xml:space="preserve">az </w:t>
                  </w:r>
                  <w:r w:rsidR="00EF3024" w:rsidRPr="00C84EBF">
                    <w:rPr>
                      <w:rFonts w:ascii="Times New Roman" w:hAnsi="Times New Roman" w:cs="Times New Roman"/>
                      <w:color w:val="auto"/>
                      <w:sz w:val="18"/>
                      <w:szCs w:val="18"/>
                    </w:rPr>
                    <w:t>adóigazolásban feltüntetett adatok</w:t>
                  </w:r>
                </w:p>
              </w:tc>
              <w:tc>
                <w:tcPr>
                  <w:tcW w:w="2552" w:type="dxa"/>
                </w:tcPr>
                <w:p w14:paraId="2C207552" w14:textId="17A07F5C" w:rsidR="00FA7F2B" w:rsidRPr="00C84EBF" w:rsidRDefault="00FA7F2B"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 (valamennyi kategória) és Pályázóval egy háztartásban élő hozzátartozók</w:t>
                  </w:r>
                </w:p>
              </w:tc>
              <w:tc>
                <w:tcPr>
                  <w:tcW w:w="2157" w:type="dxa"/>
                  <w:vMerge/>
                </w:tcPr>
                <w:p w14:paraId="74418B26" w14:textId="0342BD6C" w:rsidR="00FA7F2B" w:rsidRPr="00C84EBF" w:rsidRDefault="00FA7F2B" w:rsidP="00171489">
                  <w:pPr>
                    <w:ind w:left="0" w:firstLine="0"/>
                    <w:rPr>
                      <w:rFonts w:ascii="Times New Roman" w:hAnsi="Times New Roman" w:cs="Times New Roman"/>
                      <w:color w:val="auto"/>
                      <w:sz w:val="18"/>
                      <w:szCs w:val="18"/>
                    </w:rPr>
                  </w:pPr>
                </w:p>
              </w:tc>
            </w:tr>
            <w:tr w:rsidR="00C84EBF" w:rsidRPr="00C84EBF" w14:paraId="4A6FBAB3" w14:textId="77777777" w:rsidTr="00EB5B6D">
              <w:tc>
                <w:tcPr>
                  <w:tcW w:w="4543" w:type="dxa"/>
                </w:tcPr>
                <w:p w14:paraId="18709D98" w14:textId="68039B45" w:rsidR="00171489" w:rsidRPr="00C84EBF" w:rsidRDefault="0021090F"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A</w:t>
                  </w:r>
                  <w:r w:rsidR="00171489" w:rsidRPr="00C84EBF">
                    <w:rPr>
                      <w:rFonts w:ascii="Times New Roman" w:hAnsi="Times New Roman" w:cs="Times New Roman"/>
                      <w:color w:val="auto"/>
                      <w:sz w:val="18"/>
                      <w:szCs w:val="18"/>
                    </w:rPr>
                    <w:t xml:space="preserve"> pályázat benyújtását megelőző versenyévadban egyéni sportágban</w:t>
                  </w:r>
                  <w:r w:rsidR="00D013ED" w:rsidRPr="00C84EBF">
                    <w:rPr>
                      <w:rFonts w:ascii="Times New Roman" w:hAnsi="Times New Roman" w:cs="Times New Roman"/>
                      <w:color w:val="auto"/>
                      <w:sz w:val="18"/>
                      <w:szCs w:val="18"/>
                    </w:rPr>
                    <w:t xml:space="preserve"> vagy csapatsportban</w:t>
                  </w:r>
                  <w:r w:rsidR="00171489" w:rsidRPr="00C84EBF">
                    <w:rPr>
                      <w:rFonts w:ascii="Times New Roman" w:hAnsi="Times New Roman" w:cs="Times New Roman"/>
                      <w:color w:val="auto"/>
                      <w:sz w:val="18"/>
                      <w:szCs w:val="18"/>
                    </w:rPr>
                    <w:t xml:space="preserve"> </w:t>
                  </w:r>
                  <w:r w:rsidR="00D013ED" w:rsidRPr="00C84EBF">
                    <w:rPr>
                      <w:rFonts w:ascii="Times New Roman" w:hAnsi="Times New Roman" w:cs="Times New Roman"/>
                      <w:color w:val="auto"/>
                      <w:sz w:val="18"/>
                      <w:szCs w:val="18"/>
                    </w:rPr>
                    <w:t>elért versenyeredmény</w:t>
                  </w:r>
                </w:p>
              </w:tc>
              <w:tc>
                <w:tcPr>
                  <w:tcW w:w="2552" w:type="dxa"/>
                </w:tcPr>
                <w:p w14:paraId="335A8B30" w14:textId="4D296DCD" w:rsidR="00171489" w:rsidRPr="00C84EBF" w:rsidRDefault="00171489" w:rsidP="00171489">
                  <w:pPr>
                    <w:ind w:left="0"/>
                    <w:rPr>
                      <w:rFonts w:ascii="Times New Roman" w:hAnsi="Times New Roman" w:cs="Times New Roman"/>
                      <w:color w:val="auto"/>
                      <w:sz w:val="18"/>
                      <w:szCs w:val="18"/>
                    </w:rPr>
                  </w:pPr>
                  <w:r w:rsidRPr="00C84EBF">
                    <w:rPr>
                      <w:rFonts w:ascii="Times New Roman" w:hAnsi="Times New Roman" w:cs="Times New Roman"/>
                      <w:color w:val="auto"/>
                      <w:sz w:val="18"/>
                      <w:szCs w:val="18"/>
                    </w:rPr>
                    <w:t>Bene Ferenc Sport Diákösztöndíjra pályázó diák</w:t>
                  </w:r>
                </w:p>
              </w:tc>
              <w:tc>
                <w:tcPr>
                  <w:tcW w:w="2157" w:type="dxa"/>
                </w:tcPr>
                <w:p w14:paraId="339A8868" w14:textId="5A973642" w:rsidR="00171489" w:rsidRPr="00C84EBF" w:rsidRDefault="00D013ED"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Pályázati feltétel igazolása</w:t>
                  </w:r>
                </w:p>
              </w:tc>
            </w:tr>
            <w:tr w:rsidR="00C84EBF" w:rsidRPr="00C84EBF" w14:paraId="0E1D9656" w14:textId="77777777" w:rsidTr="00EB5B6D">
              <w:tc>
                <w:tcPr>
                  <w:tcW w:w="4543" w:type="dxa"/>
                </w:tcPr>
                <w:p w14:paraId="352FF8B6" w14:textId="429B6F47" w:rsidR="00A4029D" w:rsidRPr="00C84EBF" w:rsidRDefault="00A4029D"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A pályázat benyújtását megelőző 3 éven belül alkotóművészeti versenyeken, fesztiválokon, fővárosi, megyei, országos vagy nemzetközi szinten elért helyezés</w:t>
                  </w:r>
                </w:p>
              </w:tc>
              <w:tc>
                <w:tcPr>
                  <w:tcW w:w="2552" w:type="dxa"/>
                  <w:vMerge w:val="restart"/>
                </w:tcPr>
                <w:p w14:paraId="0C651FE8" w14:textId="6F3F51BE" w:rsidR="00A4029D" w:rsidRPr="00C84EBF" w:rsidRDefault="00A4029D" w:rsidP="00171489">
                  <w:pPr>
                    <w:ind w:left="0"/>
                    <w:rPr>
                      <w:rFonts w:ascii="Times New Roman" w:hAnsi="Times New Roman" w:cs="Times New Roman"/>
                      <w:color w:val="auto"/>
                      <w:sz w:val="18"/>
                      <w:szCs w:val="18"/>
                    </w:rPr>
                  </w:pPr>
                  <w:r w:rsidRPr="00C84EBF">
                    <w:rPr>
                      <w:rFonts w:ascii="Times New Roman" w:hAnsi="Times New Roman" w:cs="Times New Roman"/>
                      <w:color w:val="auto"/>
                      <w:sz w:val="18"/>
                      <w:szCs w:val="18"/>
                    </w:rPr>
                    <w:t>Szőnyi István Alkotóművészeti Diákösztöndíjra pályázó diák</w:t>
                  </w:r>
                </w:p>
              </w:tc>
              <w:tc>
                <w:tcPr>
                  <w:tcW w:w="2157" w:type="dxa"/>
                  <w:vMerge w:val="restart"/>
                </w:tcPr>
                <w:p w14:paraId="1E85CD31" w14:textId="73E97D87" w:rsidR="00A4029D" w:rsidRPr="00C84EBF" w:rsidRDefault="00A4029D"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Pályázati feltétel igazolása</w:t>
                  </w:r>
                </w:p>
              </w:tc>
            </w:tr>
            <w:tr w:rsidR="00C84EBF" w:rsidRPr="00C84EBF" w14:paraId="6888C41A" w14:textId="77777777" w:rsidTr="00EB5B6D">
              <w:tc>
                <w:tcPr>
                  <w:tcW w:w="4543" w:type="dxa"/>
                </w:tcPr>
                <w:p w14:paraId="5319B9D1" w14:textId="062D1779" w:rsidR="00A4029D" w:rsidRPr="00C84EBF" w:rsidRDefault="00A4029D"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Alkotóművészeti irányú tanulmányok folytatása esetén a pályázat benyújtását megelőző 4 tanulmányi félévben az alkotóművészeti tantárgyból elért jeles eredmény igazolása</w:t>
                  </w:r>
                </w:p>
              </w:tc>
              <w:tc>
                <w:tcPr>
                  <w:tcW w:w="2552" w:type="dxa"/>
                  <w:vMerge/>
                </w:tcPr>
                <w:p w14:paraId="1CFA57A0" w14:textId="5A0176BD" w:rsidR="00A4029D" w:rsidRPr="00C84EBF" w:rsidRDefault="00A4029D" w:rsidP="00171489">
                  <w:pPr>
                    <w:ind w:left="0" w:firstLine="0"/>
                    <w:rPr>
                      <w:rFonts w:ascii="Times New Roman" w:hAnsi="Times New Roman" w:cs="Times New Roman"/>
                      <w:color w:val="auto"/>
                      <w:sz w:val="18"/>
                      <w:szCs w:val="18"/>
                    </w:rPr>
                  </w:pPr>
                </w:p>
              </w:tc>
              <w:tc>
                <w:tcPr>
                  <w:tcW w:w="2157" w:type="dxa"/>
                  <w:vMerge/>
                </w:tcPr>
                <w:p w14:paraId="4B0060A7" w14:textId="77777777" w:rsidR="00A4029D" w:rsidRPr="00C84EBF" w:rsidRDefault="00A4029D" w:rsidP="00171489">
                  <w:pPr>
                    <w:ind w:left="0" w:firstLine="0"/>
                    <w:rPr>
                      <w:rFonts w:ascii="Times New Roman" w:hAnsi="Times New Roman" w:cs="Times New Roman"/>
                      <w:color w:val="auto"/>
                      <w:sz w:val="18"/>
                      <w:szCs w:val="18"/>
                    </w:rPr>
                  </w:pPr>
                </w:p>
              </w:tc>
            </w:tr>
            <w:tr w:rsidR="00C84EBF" w:rsidRPr="00C84EBF" w14:paraId="28E55B73" w14:textId="77777777" w:rsidTr="00EB5B6D">
              <w:tc>
                <w:tcPr>
                  <w:tcW w:w="4543" w:type="dxa"/>
                </w:tcPr>
                <w:p w14:paraId="3436091F" w14:textId="5F4FDE4F" w:rsidR="00171489" w:rsidRPr="00C84EBF" w:rsidRDefault="00171489"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Újpesten aktív művészeti tevékenység vég</w:t>
                  </w:r>
                  <w:r w:rsidR="000D6FD2" w:rsidRPr="00C84EBF">
                    <w:rPr>
                      <w:rFonts w:ascii="Times New Roman" w:hAnsi="Times New Roman" w:cs="Times New Roman"/>
                      <w:color w:val="auto"/>
                      <w:sz w:val="18"/>
                      <w:szCs w:val="18"/>
                    </w:rPr>
                    <w:t>zése</w:t>
                  </w:r>
                </w:p>
              </w:tc>
              <w:tc>
                <w:tcPr>
                  <w:tcW w:w="2552" w:type="dxa"/>
                </w:tcPr>
                <w:p w14:paraId="1808A9F4" w14:textId="58D55302" w:rsidR="00171489" w:rsidRPr="00C84EBF" w:rsidRDefault="00171489"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Szőnyi István Alkotóművészeti Diákösztöndíjra és Házy Erzsébet Előadó-művészeti Diákösztöndíj</w:t>
                  </w:r>
                  <w:r w:rsidR="00606880" w:rsidRPr="00C84EBF">
                    <w:rPr>
                      <w:rFonts w:ascii="Times New Roman" w:hAnsi="Times New Roman" w:cs="Times New Roman"/>
                      <w:color w:val="auto"/>
                      <w:sz w:val="18"/>
                      <w:szCs w:val="18"/>
                    </w:rPr>
                    <w:t>ra jelentkező pályázó</w:t>
                  </w:r>
                </w:p>
              </w:tc>
              <w:tc>
                <w:tcPr>
                  <w:tcW w:w="2157" w:type="dxa"/>
                </w:tcPr>
                <w:p w14:paraId="1F6CB841" w14:textId="134D8D32" w:rsidR="00171489" w:rsidRPr="00C84EBF" w:rsidRDefault="004E7907"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Értékelési előnyben részesítési feltétel igazolása</w:t>
                  </w:r>
                  <w:r w:rsidR="00411D6D" w:rsidRPr="00C84EBF">
                    <w:rPr>
                      <w:rFonts w:ascii="Times New Roman" w:hAnsi="Times New Roman" w:cs="Times New Roman"/>
                      <w:color w:val="auto"/>
                      <w:sz w:val="18"/>
                      <w:szCs w:val="18"/>
                    </w:rPr>
                    <w:t xml:space="preserve"> (opcionális)</w:t>
                  </w:r>
                </w:p>
              </w:tc>
            </w:tr>
            <w:tr w:rsidR="00C84EBF" w:rsidRPr="00C84EBF" w14:paraId="3BE5F8B5" w14:textId="77777777" w:rsidTr="00EB5B6D">
              <w:tc>
                <w:tcPr>
                  <w:tcW w:w="4543" w:type="dxa"/>
                </w:tcPr>
                <w:p w14:paraId="0C5C0F5D" w14:textId="1A899B77" w:rsidR="0021090F" w:rsidRPr="00C84EBF" w:rsidRDefault="00A4029D"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A</w:t>
                  </w:r>
                  <w:r w:rsidR="0021090F" w:rsidRPr="00C84EBF">
                    <w:rPr>
                      <w:rFonts w:ascii="Times New Roman" w:hAnsi="Times New Roman" w:cs="Times New Roman"/>
                      <w:color w:val="auto"/>
                      <w:sz w:val="18"/>
                      <w:szCs w:val="18"/>
                    </w:rPr>
                    <w:t xml:space="preserve"> pályázat benyújtását megelőző 3 éven belül előadó-művészeti versenyeken, fesztiválokon, fővárosi, megyei, országos vagy nemzetközi szinten </w:t>
                  </w:r>
                  <w:r w:rsidR="00965DA6" w:rsidRPr="00C84EBF">
                    <w:rPr>
                      <w:rFonts w:ascii="Times New Roman" w:hAnsi="Times New Roman" w:cs="Times New Roman"/>
                      <w:color w:val="auto"/>
                      <w:sz w:val="18"/>
                      <w:szCs w:val="18"/>
                    </w:rPr>
                    <w:t>elért helyezés</w:t>
                  </w:r>
                </w:p>
              </w:tc>
              <w:tc>
                <w:tcPr>
                  <w:tcW w:w="2552" w:type="dxa"/>
                  <w:vMerge w:val="restart"/>
                </w:tcPr>
                <w:p w14:paraId="42C60866" w14:textId="76849DF4" w:rsidR="0021090F" w:rsidRPr="00C84EBF" w:rsidRDefault="0021090F"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Házy Erzsébet Előadó-művészeti Diákösztöndíj</w:t>
                  </w:r>
                  <w:r w:rsidR="00606880" w:rsidRPr="00C84EBF">
                    <w:rPr>
                      <w:rFonts w:ascii="Times New Roman" w:hAnsi="Times New Roman" w:cs="Times New Roman"/>
                      <w:color w:val="auto"/>
                      <w:sz w:val="18"/>
                      <w:szCs w:val="18"/>
                    </w:rPr>
                    <w:t>ra pályázó diák</w:t>
                  </w:r>
                </w:p>
              </w:tc>
              <w:tc>
                <w:tcPr>
                  <w:tcW w:w="2157" w:type="dxa"/>
                </w:tcPr>
                <w:p w14:paraId="423D11F0" w14:textId="2482B213" w:rsidR="0021090F" w:rsidRPr="00C84EBF" w:rsidRDefault="004E7907"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Pályázati feltétel igazolása</w:t>
                  </w:r>
                </w:p>
              </w:tc>
            </w:tr>
            <w:tr w:rsidR="00C84EBF" w:rsidRPr="00C84EBF" w14:paraId="0C6C595A" w14:textId="77777777" w:rsidTr="00EB5B6D">
              <w:tc>
                <w:tcPr>
                  <w:tcW w:w="4543" w:type="dxa"/>
                </w:tcPr>
                <w:p w14:paraId="514C33D0" w14:textId="43ADAAE4" w:rsidR="0021090F" w:rsidRPr="00C84EBF" w:rsidRDefault="00965DA6"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Előadóművészeti</w:t>
                  </w:r>
                  <w:r w:rsidR="0021090F" w:rsidRPr="00C84EBF">
                    <w:rPr>
                      <w:rFonts w:ascii="Times New Roman" w:hAnsi="Times New Roman" w:cs="Times New Roman"/>
                      <w:color w:val="auto"/>
                      <w:sz w:val="18"/>
                      <w:szCs w:val="18"/>
                    </w:rPr>
                    <w:t xml:space="preserve"> irányú tanulmányok folyta</w:t>
                  </w:r>
                  <w:r w:rsidRPr="00C84EBF">
                    <w:rPr>
                      <w:rFonts w:ascii="Times New Roman" w:hAnsi="Times New Roman" w:cs="Times New Roman"/>
                      <w:color w:val="auto"/>
                      <w:sz w:val="18"/>
                      <w:szCs w:val="18"/>
                    </w:rPr>
                    <w:t>tása esetén</w:t>
                  </w:r>
                  <w:r w:rsidR="0021090F" w:rsidRPr="00C84EBF">
                    <w:rPr>
                      <w:rFonts w:ascii="Times New Roman" w:hAnsi="Times New Roman" w:cs="Times New Roman"/>
                      <w:color w:val="auto"/>
                      <w:sz w:val="18"/>
                      <w:szCs w:val="18"/>
                    </w:rPr>
                    <w:t xml:space="preserve"> a pályázat benyújtását megelőző 4 tanulmányi félévben az előadó-művészeti tantárgyakból jeles eredmény</w:t>
                  </w:r>
                  <w:r w:rsidR="004E7907" w:rsidRPr="00C84EBF">
                    <w:rPr>
                      <w:rFonts w:ascii="Times New Roman" w:hAnsi="Times New Roman" w:cs="Times New Roman"/>
                      <w:color w:val="auto"/>
                      <w:sz w:val="18"/>
                      <w:szCs w:val="18"/>
                    </w:rPr>
                    <w:t xml:space="preserve"> igazolása</w:t>
                  </w:r>
                </w:p>
              </w:tc>
              <w:tc>
                <w:tcPr>
                  <w:tcW w:w="2552" w:type="dxa"/>
                  <w:vMerge/>
                </w:tcPr>
                <w:p w14:paraId="736C9C6F" w14:textId="77777777" w:rsidR="0021090F" w:rsidRPr="00C84EBF" w:rsidRDefault="0021090F" w:rsidP="00171489">
                  <w:pPr>
                    <w:ind w:left="0" w:firstLine="0"/>
                    <w:rPr>
                      <w:rFonts w:ascii="Times New Roman" w:hAnsi="Times New Roman" w:cs="Times New Roman"/>
                      <w:color w:val="auto"/>
                      <w:sz w:val="18"/>
                      <w:szCs w:val="18"/>
                    </w:rPr>
                  </w:pPr>
                </w:p>
              </w:tc>
              <w:tc>
                <w:tcPr>
                  <w:tcW w:w="2157" w:type="dxa"/>
                </w:tcPr>
                <w:p w14:paraId="28BA416A" w14:textId="44F65B51" w:rsidR="0021090F" w:rsidRPr="00C84EBF" w:rsidRDefault="004E7907"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Pályázati feltétel igazolása</w:t>
                  </w:r>
                </w:p>
              </w:tc>
            </w:tr>
            <w:tr w:rsidR="00C84EBF" w:rsidRPr="00C84EBF" w14:paraId="548F7D3F" w14:textId="77777777" w:rsidTr="00EB5B6D">
              <w:tc>
                <w:tcPr>
                  <w:tcW w:w="4543" w:type="dxa"/>
                </w:tcPr>
                <w:p w14:paraId="73D054C4" w14:textId="6F82AC33" w:rsidR="00171489" w:rsidRPr="00C84EBF" w:rsidRDefault="004E7907"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E</w:t>
                  </w:r>
                  <w:r w:rsidR="00171489" w:rsidRPr="00C84EBF">
                    <w:rPr>
                      <w:rFonts w:ascii="Times New Roman" w:hAnsi="Times New Roman" w:cs="Times New Roman"/>
                      <w:color w:val="auto"/>
                      <w:sz w:val="18"/>
                      <w:szCs w:val="18"/>
                    </w:rPr>
                    <w:t xml:space="preserve">gyéni tehetség, teljesítmény megmutatkozását célzó versenyeken </w:t>
                  </w:r>
                  <w:r w:rsidRPr="00C84EBF">
                    <w:rPr>
                      <w:rFonts w:ascii="Times New Roman" w:hAnsi="Times New Roman" w:cs="Times New Roman"/>
                      <w:color w:val="auto"/>
                      <w:sz w:val="18"/>
                      <w:szCs w:val="18"/>
                    </w:rPr>
                    <w:t xml:space="preserve">elért </w:t>
                  </w:r>
                  <w:r w:rsidR="00171489" w:rsidRPr="00C84EBF">
                    <w:rPr>
                      <w:rFonts w:ascii="Times New Roman" w:hAnsi="Times New Roman" w:cs="Times New Roman"/>
                      <w:color w:val="auto"/>
                      <w:sz w:val="18"/>
                      <w:szCs w:val="18"/>
                    </w:rPr>
                    <w:t>helyezés</w:t>
                  </w:r>
                  <w:r w:rsidRPr="00C84EBF">
                    <w:rPr>
                      <w:rFonts w:ascii="Times New Roman" w:hAnsi="Times New Roman" w:cs="Times New Roman"/>
                      <w:color w:val="auto"/>
                      <w:sz w:val="18"/>
                      <w:szCs w:val="18"/>
                    </w:rPr>
                    <w:t xml:space="preserve"> </w:t>
                  </w:r>
                </w:p>
              </w:tc>
              <w:tc>
                <w:tcPr>
                  <w:tcW w:w="2552" w:type="dxa"/>
                </w:tcPr>
                <w:p w14:paraId="1A50D459" w14:textId="3CF3F708" w:rsidR="00171489" w:rsidRPr="00C84EBF" w:rsidRDefault="00171489"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Szőnyi István Alkotóművészeti Diákösztöndíjra és Házy Erzsébet Előadó-művészeti Diákösztöndíj</w:t>
                  </w:r>
                  <w:r w:rsidR="00606880" w:rsidRPr="00C84EBF">
                    <w:rPr>
                      <w:rFonts w:ascii="Times New Roman" w:hAnsi="Times New Roman" w:cs="Times New Roman"/>
                      <w:color w:val="auto"/>
                      <w:sz w:val="18"/>
                      <w:szCs w:val="18"/>
                    </w:rPr>
                    <w:t>ra pályázó diák</w:t>
                  </w:r>
                </w:p>
              </w:tc>
              <w:tc>
                <w:tcPr>
                  <w:tcW w:w="2157" w:type="dxa"/>
                </w:tcPr>
                <w:p w14:paraId="29EF1899" w14:textId="02FC4FD1" w:rsidR="00171489" w:rsidRPr="00C84EBF" w:rsidRDefault="004E7907"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Értékelési előnyben részesítési feltétel igazolása</w:t>
                  </w:r>
                  <w:r w:rsidR="00411D6D" w:rsidRPr="00C84EBF">
                    <w:rPr>
                      <w:rFonts w:ascii="Times New Roman" w:hAnsi="Times New Roman" w:cs="Times New Roman"/>
                      <w:color w:val="auto"/>
                      <w:sz w:val="18"/>
                      <w:szCs w:val="18"/>
                    </w:rPr>
                    <w:t xml:space="preserve"> (opcionális)</w:t>
                  </w:r>
                </w:p>
              </w:tc>
            </w:tr>
            <w:tr w:rsidR="00C84EBF" w:rsidRPr="00C84EBF" w14:paraId="1C85EAE5" w14:textId="77777777" w:rsidTr="00EB5B6D">
              <w:tc>
                <w:tcPr>
                  <w:tcW w:w="4543" w:type="dxa"/>
                </w:tcPr>
                <w:p w14:paraId="68D34A02" w14:textId="36F80718" w:rsidR="00B84B3C" w:rsidRPr="00C84EBF" w:rsidRDefault="00B84B3C" w:rsidP="00B84B3C">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Email cím, telefonszám, </w:t>
                  </w:r>
                  <w:r w:rsidR="00485F70" w:rsidRPr="00C84EBF">
                    <w:rPr>
                      <w:rFonts w:ascii="Times New Roman" w:hAnsi="Times New Roman" w:cs="Times New Roman"/>
                      <w:color w:val="auto"/>
                      <w:sz w:val="18"/>
                      <w:szCs w:val="18"/>
                    </w:rPr>
                    <w:t xml:space="preserve">ügyfélkapura történő </w:t>
                  </w:r>
                  <w:r w:rsidR="00485F70" w:rsidRPr="00C84EBF">
                    <w:rPr>
                      <w:rFonts w:ascii="Times New Roman" w:hAnsi="Times New Roman" w:cs="Times New Roman"/>
                      <w:color w:val="auto"/>
                      <w:sz w:val="18"/>
                      <w:szCs w:val="18"/>
                    </w:rPr>
                    <w:lastRenderedPageBreak/>
                    <w:t xml:space="preserve">kapcsolattartás választása esetén </w:t>
                  </w:r>
                  <w:r w:rsidRPr="00C84EBF">
                    <w:rPr>
                      <w:rFonts w:ascii="Times New Roman" w:hAnsi="Times New Roman" w:cs="Times New Roman"/>
                      <w:color w:val="auto"/>
                      <w:sz w:val="18"/>
                      <w:szCs w:val="18"/>
                    </w:rPr>
                    <w:t>természetes személyazonosító adatok</w:t>
                  </w:r>
                </w:p>
              </w:tc>
              <w:tc>
                <w:tcPr>
                  <w:tcW w:w="2552" w:type="dxa"/>
                </w:tcPr>
                <w:p w14:paraId="0CCB274A" w14:textId="6456C23F" w:rsidR="00B84B3C" w:rsidRPr="00C84EBF" w:rsidRDefault="00B84B3C" w:rsidP="00B84B3C">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lastRenderedPageBreak/>
                    <w:t xml:space="preserve">Valamennyi Pályázó és </w:t>
                  </w:r>
                  <w:r w:rsidRPr="00C84EBF">
                    <w:rPr>
                      <w:rFonts w:ascii="Times New Roman" w:hAnsi="Times New Roman" w:cs="Times New Roman"/>
                      <w:color w:val="auto"/>
                      <w:sz w:val="18"/>
                      <w:szCs w:val="18"/>
                    </w:rPr>
                    <w:lastRenderedPageBreak/>
                    <w:t>Törvényes képviselője</w:t>
                  </w:r>
                </w:p>
              </w:tc>
              <w:tc>
                <w:tcPr>
                  <w:tcW w:w="2157" w:type="dxa"/>
                </w:tcPr>
                <w:p w14:paraId="68AEFF52" w14:textId="6F66C7CC" w:rsidR="00B84B3C" w:rsidRPr="00C84EBF" w:rsidRDefault="00B84B3C" w:rsidP="00B84B3C">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lastRenderedPageBreak/>
                    <w:t xml:space="preserve">Kapcsolattartás </w:t>
                  </w:r>
                  <w:r w:rsidRPr="00C84EBF">
                    <w:rPr>
                      <w:rFonts w:ascii="Times New Roman" w:hAnsi="Times New Roman" w:cs="Times New Roman"/>
                      <w:color w:val="auto"/>
                      <w:sz w:val="18"/>
                      <w:szCs w:val="18"/>
                    </w:rPr>
                    <w:lastRenderedPageBreak/>
                    <w:t>(opcionális)</w:t>
                  </w:r>
                </w:p>
              </w:tc>
            </w:tr>
            <w:tr w:rsidR="00C84EBF" w:rsidRPr="00C84EBF" w14:paraId="64426B78" w14:textId="77777777" w:rsidTr="00EB5B6D">
              <w:tc>
                <w:tcPr>
                  <w:tcW w:w="4543" w:type="dxa"/>
                </w:tcPr>
                <w:p w14:paraId="0E8EB8E3" w14:textId="485BE297" w:rsidR="00B84B3C" w:rsidRPr="00C84EBF" w:rsidRDefault="00B84B3C" w:rsidP="00B84B3C">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lastRenderedPageBreak/>
                    <w:t>Ösztöndíjhoz kapcsolódó adó</w:t>
                  </w:r>
                  <w:r w:rsidR="00B73A16" w:rsidRPr="00C84EBF">
                    <w:rPr>
                      <w:rFonts w:ascii="Times New Roman" w:hAnsi="Times New Roman" w:cs="Times New Roman"/>
                      <w:color w:val="auto"/>
                      <w:sz w:val="18"/>
                      <w:szCs w:val="18"/>
                    </w:rPr>
                    <w:t>fizetési kötelezettség teljesítéséhez szükséges adatok (adóazonosító jel)</w:t>
                  </w:r>
                </w:p>
              </w:tc>
              <w:tc>
                <w:tcPr>
                  <w:tcW w:w="2552" w:type="dxa"/>
                </w:tcPr>
                <w:p w14:paraId="145791BE" w14:textId="5C299F61" w:rsidR="00B84B3C" w:rsidRPr="00C84EBF" w:rsidRDefault="00B73A16" w:rsidP="00B84B3C">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Ösztöndíjban részesített Pályázó</w:t>
                  </w:r>
                </w:p>
              </w:tc>
              <w:tc>
                <w:tcPr>
                  <w:tcW w:w="2157" w:type="dxa"/>
                </w:tcPr>
                <w:p w14:paraId="7E7EDF1E" w14:textId="58E1B12C" w:rsidR="00B84B3C" w:rsidRPr="00C84EBF" w:rsidRDefault="00B73A16" w:rsidP="00B84B3C">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Adófizetési kötelezettség teljesítése</w:t>
                  </w:r>
                </w:p>
              </w:tc>
            </w:tr>
          </w:tbl>
          <w:p w14:paraId="69F89289" w14:textId="23878C01" w:rsidR="00A06519" w:rsidRPr="00C84EBF" w:rsidRDefault="00A06519" w:rsidP="00CA4C45">
            <w:pPr>
              <w:ind w:left="0" w:firstLine="0"/>
              <w:rPr>
                <w:rFonts w:ascii="Times New Roman" w:hAnsi="Times New Roman" w:cs="Times New Roman"/>
                <w:color w:val="auto"/>
                <w:sz w:val="18"/>
                <w:szCs w:val="18"/>
              </w:rPr>
            </w:pPr>
          </w:p>
        </w:tc>
      </w:tr>
      <w:tr w:rsidR="00C84EBF" w:rsidRPr="00C84EBF" w14:paraId="2F054A75" w14:textId="77777777" w:rsidTr="00904F97">
        <w:trPr>
          <w:gridAfter w:val="1"/>
          <w:wAfter w:w="150" w:type="dxa"/>
        </w:trPr>
        <w:tc>
          <w:tcPr>
            <w:tcW w:w="9488" w:type="dxa"/>
            <w:gridSpan w:val="2"/>
          </w:tcPr>
          <w:p w14:paraId="2D4AF0D1" w14:textId="3832A35F" w:rsidR="00CD623D" w:rsidRPr="00C84EBF" w:rsidRDefault="00CD623D" w:rsidP="002A6340">
            <w:pPr>
              <w:pStyle w:val="Listaszerbekezds"/>
              <w:numPr>
                <w:ilvl w:val="0"/>
                <w:numId w:val="3"/>
              </w:numPr>
              <w:ind w:left="411" w:hanging="426"/>
              <w:rPr>
                <w:rFonts w:ascii="Times New Roman" w:hAnsi="Times New Roman"/>
                <w:sz w:val="18"/>
                <w:szCs w:val="18"/>
              </w:rPr>
            </w:pPr>
            <w:r w:rsidRPr="00C84EBF">
              <w:rPr>
                <w:rFonts w:ascii="Times New Roman" w:hAnsi="Times New Roman"/>
                <w:b/>
                <w:bCs/>
                <w:sz w:val="18"/>
                <w:szCs w:val="18"/>
              </w:rPr>
              <w:lastRenderedPageBreak/>
              <w:t>ADATKEZELÉS JOGALAPJA</w:t>
            </w:r>
          </w:p>
        </w:tc>
      </w:tr>
      <w:tr w:rsidR="00C84EBF" w:rsidRPr="00C84EBF" w14:paraId="5E355037" w14:textId="77777777" w:rsidTr="00904F97">
        <w:trPr>
          <w:gridAfter w:val="1"/>
          <w:wAfter w:w="150" w:type="dxa"/>
        </w:trPr>
        <w:tc>
          <w:tcPr>
            <w:tcW w:w="9488" w:type="dxa"/>
            <w:gridSpan w:val="2"/>
          </w:tcPr>
          <w:p w14:paraId="0ACC2A3C" w14:textId="4978B332" w:rsidR="00177010" w:rsidRPr="00C84EBF" w:rsidRDefault="002A6340" w:rsidP="00697893">
            <w:pPr>
              <w:spacing w:after="0"/>
              <w:ind w:right="10"/>
              <w:rPr>
                <w:rFonts w:ascii="Times New Roman" w:hAnsi="Times New Roman" w:cs="Times New Roman"/>
                <w:color w:val="auto"/>
                <w:sz w:val="18"/>
                <w:szCs w:val="18"/>
              </w:rPr>
            </w:pPr>
            <w:bookmarkStart w:id="3" w:name="_Hlk35426509"/>
            <w:r w:rsidRPr="00C84EBF">
              <w:rPr>
                <w:rFonts w:ascii="Times New Roman" w:hAnsi="Times New Roman" w:cs="Times New Roman"/>
                <w:color w:val="auto"/>
                <w:sz w:val="18"/>
                <w:szCs w:val="18"/>
              </w:rPr>
              <w:t xml:space="preserve">Az adatkezelés </w:t>
            </w:r>
            <w:r w:rsidR="000D6FD2" w:rsidRPr="00C84EBF">
              <w:rPr>
                <w:rFonts w:ascii="Times New Roman" w:hAnsi="Times New Roman" w:cs="Times New Roman"/>
                <w:color w:val="auto"/>
                <w:sz w:val="18"/>
                <w:szCs w:val="18"/>
              </w:rPr>
              <w:t xml:space="preserve">– a következő bekezdésekben foglaltak kivételével </w:t>
            </w:r>
            <w:r w:rsidR="002A46A1" w:rsidRPr="00C84EBF">
              <w:rPr>
                <w:rFonts w:ascii="Times New Roman" w:hAnsi="Times New Roman" w:cs="Times New Roman"/>
                <w:color w:val="auto"/>
                <w:sz w:val="18"/>
                <w:szCs w:val="18"/>
              </w:rPr>
              <w:t xml:space="preserve">- </w:t>
            </w:r>
            <w:r w:rsidRPr="00C84EBF">
              <w:rPr>
                <w:rFonts w:ascii="Times New Roman" w:hAnsi="Times New Roman" w:cs="Times New Roman"/>
                <w:color w:val="auto"/>
                <w:sz w:val="18"/>
                <w:szCs w:val="18"/>
              </w:rPr>
              <w:t xml:space="preserve">GDPR 6. cikk (1) bekezdés </w:t>
            </w:r>
            <w:r w:rsidR="00697893" w:rsidRPr="00C84EBF">
              <w:rPr>
                <w:rFonts w:ascii="Times New Roman" w:hAnsi="Times New Roman" w:cs="Times New Roman"/>
                <w:color w:val="auto"/>
                <w:sz w:val="18"/>
                <w:szCs w:val="18"/>
              </w:rPr>
              <w:t>e</w:t>
            </w:r>
            <w:r w:rsidRPr="00C84EBF">
              <w:rPr>
                <w:rFonts w:ascii="Times New Roman" w:hAnsi="Times New Roman" w:cs="Times New Roman"/>
                <w:color w:val="auto"/>
                <w:sz w:val="18"/>
                <w:szCs w:val="18"/>
              </w:rPr>
              <w:t>) pontján alapul, azaz</w:t>
            </w:r>
            <w:bookmarkEnd w:id="3"/>
            <w:r w:rsidR="00BF04E2" w:rsidRPr="00C84EBF">
              <w:rPr>
                <w:rFonts w:ascii="Times New Roman" w:hAnsi="Times New Roman" w:cs="Times New Roman"/>
                <w:color w:val="auto"/>
                <w:sz w:val="18"/>
                <w:szCs w:val="18"/>
              </w:rPr>
              <w:t xml:space="preserve"> az adatkezelés</w:t>
            </w:r>
            <w:r w:rsidR="00697893" w:rsidRPr="00C84EBF">
              <w:rPr>
                <w:rFonts w:ascii="Times New Roman" w:hAnsi="Times New Roman" w:cs="Times New Roman"/>
                <w:color w:val="auto"/>
                <w:sz w:val="18"/>
                <w:szCs w:val="18"/>
              </w:rPr>
              <w:t xml:space="preserve"> </w:t>
            </w:r>
            <w:r w:rsidR="000D6FD2" w:rsidRPr="00C84EBF">
              <w:rPr>
                <w:rFonts w:ascii="Times New Roman" w:hAnsi="Times New Roman" w:cs="Times New Roman"/>
                <w:color w:val="auto"/>
                <w:sz w:val="18"/>
                <w:szCs w:val="18"/>
              </w:rPr>
              <w:t xml:space="preserve">a </w:t>
            </w:r>
            <w:r w:rsidR="00697893" w:rsidRPr="00C84EBF">
              <w:rPr>
                <w:rFonts w:ascii="Times New Roman" w:hAnsi="Times New Roman" w:cs="Times New Roman"/>
                <w:color w:val="auto"/>
                <w:sz w:val="18"/>
                <w:szCs w:val="18"/>
              </w:rPr>
              <w:t xml:space="preserve">Budapest Főváros IV. kerület Újpest Önkormányzata Képviselő testületének </w:t>
            </w:r>
            <w:r w:rsidR="00761035" w:rsidRPr="00C84EBF">
              <w:rPr>
                <w:rFonts w:ascii="Times New Roman" w:hAnsi="Times New Roman" w:cs="Times New Roman"/>
                <w:color w:val="auto"/>
                <w:sz w:val="18"/>
                <w:szCs w:val="18"/>
              </w:rPr>
              <w:t>az Újpesti Diákösztöndíjakról</w:t>
            </w:r>
            <w:r w:rsidR="00C67195" w:rsidRPr="00C84EBF">
              <w:rPr>
                <w:rFonts w:ascii="Times New Roman" w:hAnsi="Times New Roman" w:cs="Times New Roman"/>
                <w:color w:val="auto"/>
                <w:sz w:val="18"/>
                <w:szCs w:val="18"/>
              </w:rPr>
              <w:t xml:space="preserve"> szóló 24/2011. (V. 9.) </w:t>
            </w:r>
            <w:r w:rsidR="00697893" w:rsidRPr="00C84EBF">
              <w:rPr>
                <w:rFonts w:ascii="Times New Roman" w:hAnsi="Times New Roman" w:cs="Times New Roman"/>
                <w:color w:val="auto"/>
                <w:sz w:val="18"/>
                <w:szCs w:val="18"/>
              </w:rPr>
              <w:t>önkormányzati rendelete alapján meghatározott, az adatkezelőre ruházott közhatalmi jogosítvány gyakorlásának keretében végzett feladat végrehajtásához szükséges.</w:t>
            </w:r>
            <w:r w:rsidR="003A4420" w:rsidRPr="00C84EBF">
              <w:rPr>
                <w:rFonts w:ascii="Times New Roman" w:hAnsi="Times New Roman" w:cs="Times New Roman"/>
                <w:color w:val="auto"/>
                <w:sz w:val="18"/>
                <w:szCs w:val="18"/>
              </w:rPr>
              <w:t xml:space="preserve"> Adatkezelő a fogy</w:t>
            </w:r>
            <w:r w:rsidR="001345D6" w:rsidRPr="00C84EBF">
              <w:rPr>
                <w:rFonts w:ascii="Times New Roman" w:hAnsi="Times New Roman" w:cs="Times New Roman"/>
                <w:color w:val="auto"/>
                <w:sz w:val="18"/>
                <w:szCs w:val="18"/>
              </w:rPr>
              <w:t>a</w:t>
            </w:r>
            <w:r w:rsidR="003A4420" w:rsidRPr="00C84EBF">
              <w:rPr>
                <w:rFonts w:ascii="Times New Roman" w:hAnsi="Times New Roman" w:cs="Times New Roman"/>
                <w:color w:val="auto"/>
                <w:sz w:val="18"/>
                <w:szCs w:val="18"/>
              </w:rPr>
              <w:t>tékosságra vonatkozó</w:t>
            </w:r>
            <w:r w:rsidR="001345D6" w:rsidRPr="00C84EBF">
              <w:rPr>
                <w:rFonts w:ascii="Times New Roman" w:hAnsi="Times New Roman" w:cs="Times New Roman"/>
                <w:color w:val="auto"/>
                <w:sz w:val="18"/>
                <w:szCs w:val="18"/>
              </w:rPr>
              <w:t xml:space="preserve"> egészségügyi adatok kezelésének általános tilalma alól a GDPR</w:t>
            </w:r>
            <w:r w:rsidR="003A4420" w:rsidRPr="00C84EBF">
              <w:rPr>
                <w:rFonts w:ascii="Times New Roman" w:hAnsi="Times New Roman" w:cs="Times New Roman"/>
                <w:color w:val="auto"/>
                <w:sz w:val="18"/>
                <w:szCs w:val="18"/>
              </w:rPr>
              <w:t xml:space="preserve"> </w:t>
            </w:r>
            <w:r w:rsidR="005508EB" w:rsidRPr="00C84EBF">
              <w:rPr>
                <w:rFonts w:ascii="Times New Roman" w:hAnsi="Times New Roman" w:cs="Times New Roman"/>
                <w:color w:val="auto"/>
                <w:sz w:val="18"/>
                <w:szCs w:val="18"/>
              </w:rPr>
              <w:t>9. cikk (2)</w:t>
            </w:r>
            <w:r w:rsidR="00FF7651" w:rsidRPr="00C84EBF">
              <w:rPr>
                <w:rFonts w:ascii="Times New Roman" w:hAnsi="Times New Roman" w:cs="Times New Roman"/>
                <w:color w:val="auto"/>
                <w:sz w:val="18"/>
                <w:szCs w:val="18"/>
              </w:rPr>
              <w:t xml:space="preserve"> </w:t>
            </w:r>
            <w:r w:rsidR="000D6FD2" w:rsidRPr="00C84EBF">
              <w:rPr>
                <w:rFonts w:ascii="Times New Roman" w:hAnsi="Times New Roman" w:cs="Times New Roman"/>
                <w:color w:val="auto"/>
                <w:sz w:val="18"/>
                <w:szCs w:val="18"/>
              </w:rPr>
              <w:t xml:space="preserve">bek. </w:t>
            </w:r>
            <w:r w:rsidR="00FF7651" w:rsidRPr="00C84EBF">
              <w:rPr>
                <w:rFonts w:ascii="Times New Roman" w:hAnsi="Times New Roman" w:cs="Times New Roman"/>
                <w:color w:val="auto"/>
                <w:sz w:val="18"/>
                <w:szCs w:val="18"/>
              </w:rPr>
              <w:t>g) pontja alapján mentesül a</w:t>
            </w:r>
            <w:r w:rsidR="005D48F3" w:rsidRPr="00C84EBF">
              <w:rPr>
                <w:rFonts w:ascii="Times New Roman" w:hAnsi="Times New Roman" w:cs="Times New Roman"/>
                <w:color w:val="auto"/>
                <w:sz w:val="18"/>
                <w:szCs w:val="18"/>
              </w:rPr>
              <w:t xml:space="preserve">z újpesti diákösztöndíjakról szóló 24/2011. (V. 9.) önkormányzati rendelet </w:t>
            </w:r>
            <w:r w:rsidR="004D028E" w:rsidRPr="00C84EBF">
              <w:rPr>
                <w:rFonts w:ascii="Times New Roman" w:hAnsi="Times New Roman" w:cs="Times New Roman"/>
                <w:color w:val="auto"/>
                <w:sz w:val="18"/>
                <w:szCs w:val="18"/>
              </w:rPr>
              <w:t>felhatalmazó rendelkezése alapján.</w:t>
            </w:r>
          </w:p>
          <w:p w14:paraId="4D47E64A" w14:textId="0EF9E81E" w:rsidR="00BF04E2" w:rsidRPr="00C84EBF" w:rsidRDefault="00BF04E2" w:rsidP="00BF04E2">
            <w:pPr>
              <w:spacing w:after="0"/>
              <w:ind w:left="0" w:right="1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A kapcsolattartási adatok</w:t>
            </w:r>
            <w:r w:rsidR="000D6FD2" w:rsidRPr="00C84EBF">
              <w:rPr>
                <w:rFonts w:ascii="Times New Roman" w:hAnsi="Times New Roman" w:cs="Times New Roman"/>
                <w:color w:val="auto"/>
                <w:sz w:val="18"/>
                <w:szCs w:val="18"/>
              </w:rPr>
              <w:t xml:space="preserve"> közül az e-mail címet, telefonszámo</w:t>
            </w:r>
            <w:r w:rsidR="00D12B1C" w:rsidRPr="00C84EBF">
              <w:rPr>
                <w:rFonts w:ascii="Times New Roman" w:hAnsi="Times New Roman" w:cs="Times New Roman"/>
                <w:color w:val="auto"/>
                <w:sz w:val="18"/>
                <w:szCs w:val="18"/>
              </w:rPr>
              <w:t>t</w:t>
            </w:r>
            <w:r w:rsidR="005F51DE" w:rsidRPr="00C84EBF">
              <w:rPr>
                <w:rFonts w:ascii="Times New Roman" w:hAnsi="Times New Roman" w:cs="Times New Roman"/>
                <w:color w:val="auto"/>
                <w:sz w:val="18"/>
                <w:szCs w:val="18"/>
              </w:rPr>
              <w:t>, valamint az ügyfélkapus azonosításhoz szükséges adatokat</w:t>
            </w:r>
            <w:r w:rsidR="00D12B1C" w:rsidRPr="00C84EBF">
              <w:rPr>
                <w:rFonts w:ascii="Times New Roman" w:hAnsi="Times New Roman" w:cs="Times New Roman"/>
                <w:color w:val="auto"/>
                <w:sz w:val="18"/>
                <w:szCs w:val="18"/>
              </w:rPr>
              <w:t xml:space="preserve"> Önkormányzat az Érintettek önkéntes hozzájárulása alapján kezeli, azaz</w:t>
            </w:r>
            <w:r w:rsidR="003A4420" w:rsidRPr="00C84EBF">
              <w:rPr>
                <w:rFonts w:ascii="Times New Roman" w:hAnsi="Times New Roman" w:cs="Times New Roman"/>
                <w:color w:val="auto"/>
                <w:sz w:val="18"/>
                <w:szCs w:val="18"/>
              </w:rPr>
              <w:t xml:space="preserve"> az</w:t>
            </w:r>
            <w:r w:rsidR="00D12B1C" w:rsidRPr="00C84EBF">
              <w:rPr>
                <w:rFonts w:ascii="Times New Roman" w:hAnsi="Times New Roman" w:cs="Times New Roman"/>
                <w:color w:val="auto"/>
                <w:sz w:val="18"/>
                <w:szCs w:val="18"/>
              </w:rPr>
              <w:t xml:space="preserve"> </w:t>
            </w:r>
            <w:r w:rsidR="003A4420" w:rsidRPr="00C84EBF">
              <w:rPr>
                <w:rFonts w:ascii="Times New Roman" w:hAnsi="Times New Roman" w:cs="Times New Roman"/>
                <w:color w:val="auto"/>
                <w:sz w:val="18"/>
                <w:szCs w:val="18"/>
              </w:rPr>
              <w:t xml:space="preserve">adatkezelés </w:t>
            </w:r>
            <w:r w:rsidR="001345D6" w:rsidRPr="00C84EBF">
              <w:rPr>
                <w:rFonts w:ascii="Times New Roman" w:hAnsi="Times New Roman" w:cs="Times New Roman"/>
                <w:color w:val="auto"/>
                <w:sz w:val="18"/>
                <w:szCs w:val="18"/>
              </w:rPr>
              <w:t xml:space="preserve">a </w:t>
            </w:r>
            <w:r w:rsidR="003A4420" w:rsidRPr="00C84EBF">
              <w:rPr>
                <w:rFonts w:ascii="Times New Roman" w:hAnsi="Times New Roman" w:cs="Times New Roman"/>
                <w:color w:val="auto"/>
                <w:sz w:val="18"/>
                <w:szCs w:val="18"/>
              </w:rPr>
              <w:t>GDPR 6. cikk (1) bekezdés a) pontján alapul.</w:t>
            </w:r>
          </w:p>
          <w:p w14:paraId="0F76DE28" w14:textId="2FBD6E3B" w:rsidR="00B73A16" w:rsidRPr="00C84EBF" w:rsidRDefault="00C84EBF" w:rsidP="00BF04E2">
            <w:pPr>
              <w:spacing w:after="0"/>
              <w:ind w:left="0" w:right="10" w:firstLine="0"/>
              <w:rPr>
                <w:rFonts w:ascii="Times New Roman" w:hAnsi="Times New Roman" w:cs="Times New Roman"/>
                <w:color w:val="auto"/>
                <w:sz w:val="18"/>
                <w:szCs w:val="18"/>
              </w:rPr>
            </w:pPr>
            <w:proofErr w:type="spellStart"/>
            <w:r w:rsidRPr="00C84EBF">
              <w:rPr>
                <w:rFonts w:ascii="Times New Roman" w:hAnsi="Times New Roman" w:cs="Times New Roman"/>
                <w:color w:val="auto"/>
                <w:sz w:val="18"/>
                <w:szCs w:val="18"/>
              </w:rPr>
              <w:t>a</w:t>
            </w:r>
            <w:r w:rsidR="00423DAD" w:rsidRPr="00C84EBF">
              <w:rPr>
                <w:rFonts w:ascii="Times New Roman" w:hAnsi="Times New Roman" w:cs="Times New Roman"/>
                <w:color w:val="auto"/>
                <w:sz w:val="18"/>
                <w:szCs w:val="18"/>
              </w:rPr>
              <w:t>Az</w:t>
            </w:r>
            <w:proofErr w:type="spellEnd"/>
            <w:r w:rsidR="00423DAD" w:rsidRPr="00C84EBF">
              <w:rPr>
                <w:rFonts w:ascii="Times New Roman" w:hAnsi="Times New Roman" w:cs="Times New Roman"/>
                <w:color w:val="auto"/>
                <w:sz w:val="18"/>
                <w:szCs w:val="18"/>
              </w:rPr>
              <w:t xml:space="preserve"> adó</w:t>
            </w:r>
            <w:r w:rsidR="00C97E7C" w:rsidRPr="00C84EBF">
              <w:rPr>
                <w:rFonts w:ascii="Times New Roman" w:hAnsi="Times New Roman" w:cs="Times New Roman"/>
                <w:color w:val="auto"/>
                <w:sz w:val="18"/>
                <w:szCs w:val="18"/>
              </w:rPr>
              <w:t>fizetési kötelezettség teljesítéséhez szükséges adatokat Önkormá</w:t>
            </w:r>
            <w:r w:rsidR="00AD3314" w:rsidRPr="00C84EBF">
              <w:rPr>
                <w:rFonts w:ascii="Times New Roman" w:hAnsi="Times New Roman" w:cs="Times New Roman"/>
                <w:color w:val="auto"/>
                <w:sz w:val="18"/>
                <w:szCs w:val="18"/>
              </w:rPr>
              <w:t>n</w:t>
            </w:r>
            <w:r w:rsidR="00C97E7C" w:rsidRPr="00C84EBF">
              <w:rPr>
                <w:rFonts w:ascii="Times New Roman" w:hAnsi="Times New Roman" w:cs="Times New Roman"/>
                <w:color w:val="auto"/>
                <w:sz w:val="18"/>
                <w:szCs w:val="18"/>
              </w:rPr>
              <w:t>yzat a</w:t>
            </w:r>
            <w:r w:rsidR="003131BA" w:rsidRPr="00C84EBF">
              <w:rPr>
                <w:rFonts w:ascii="Times New Roman" w:hAnsi="Times New Roman" w:cs="Times New Roman"/>
                <w:color w:val="auto"/>
                <w:sz w:val="18"/>
                <w:szCs w:val="18"/>
              </w:rPr>
              <w:t xml:space="preserve">z </w:t>
            </w:r>
            <w:r w:rsidR="00995AB9" w:rsidRPr="00C84EBF">
              <w:rPr>
                <w:rFonts w:ascii="Times New Roman" w:hAnsi="Times New Roman" w:cs="Times New Roman"/>
                <w:color w:val="auto"/>
                <w:sz w:val="18"/>
                <w:szCs w:val="18"/>
              </w:rPr>
              <w:t>adózás rendjéről szóló 2017. évi CL. törvény</w:t>
            </w:r>
            <w:r w:rsidR="00E223F0" w:rsidRPr="00C84EBF">
              <w:rPr>
                <w:rFonts w:ascii="Times New Roman" w:hAnsi="Times New Roman" w:cs="Times New Roman"/>
                <w:color w:val="auto"/>
                <w:sz w:val="18"/>
                <w:szCs w:val="18"/>
              </w:rPr>
              <w:t xml:space="preserve"> 50.§</w:t>
            </w:r>
            <w:r w:rsidR="00CC3EBD" w:rsidRPr="00C84EBF">
              <w:rPr>
                <w:rFonts w:ascii="Times New Roman" w:hAnsi="Times New Roman" w:cs="Times New Roman"/>
                <w:color w:val="auto"/>
                <w:sz w:val="18"/>
                <w:szCs w:val="18"/>
              </w:rPr>
              <w:t xml:space="preserve"> alapján, a GDPR 6. cikk (1) </w:t>
            </w:r>
            <w:r w:rsidR="000D6FD2" w:rsidRPr="00C84EBF">
              <w:rPr>
                <w:rFonts w:ascii="Times New Roman" w:hAnsi="Times New Roman" w:cs="Times New Roman"/>
                <w:color w:val="auto"/>
                <w:sz w:val="18"/>
                <w:szCs w:val="18"/>
              </w:rPr>
              <w:t xml:space="preserve">bek. </w:t>
            </w:r>
            <w:r w:rsidR="00CC3EBD" w:rsidRPr="00C84EBF">
              <w:rPr>
                <w:rFonts w:ascii="Times New Roman" w:hAnsi="Times New Roman" w:cs="Times New Roman"/>
                <w:color w:val="auto"/>
                <w:sz w:val="18"/>
                <w:szCs w:val="18"/>
              </w:rPr>
              <w:t>c) pontj</w:t>
            </w:r>
            <w:r w:rsidR="00B31A9D" w:rsidRPr="00C84EBF">
              <w:rPr>
                <w:rFonts w:ascii="Times New Roman" w:hAnsi="Times New Roman" w:cs="Times New Roman"/>
                <w:color w:val="auto"/>
                <w:sz w:val="18"/>
                <w:szCs w:val="18"/>
              </w:rPr>
              <w:t>ára</w:t>
            </w:r>
            <w:r w:rsidR="00CC3EBD" w:rsidRPr="00C84EBF">
              <w:rPr>
                <w:rFonts w:ascii="Times New Roman" w:hAnsi="Times New Roman" w:cs="Times New Roman"/>
                <w:color w:val="auto"/>
                <w:sz w:val="18"/>
                <w:szCs w:val="18"/>
              </w:rPr>
              <w:t xml:space="preserve"> </w:t>
            </w:r>
            <w:r w:rsidR="00B31A9D" w:rsidRPr="00C84EBF">
              <w:rPr>
                <w:rFonts w:ascii="Times New Roman" w:hAnsi="Times New Roman" w:cs="Times New Roman"/>
                <w:color w:val="auto"/>
                <w:sz w:val="18"/>
                <w:szCs w:val="18"/>
              </w:rPr>
              <w:t xml:space="preserve">figyelemmel </w:t>
            </w:r>
            <w:r w:rsidR="00CC3EBD" w:rsidRPr="00C84EBF">
              <w:rPr>
                <w:rFonts w:ascii="Times New Roman" w:hAnsi="Times New Roman" w:cs="Times New Roman"/>
                <w:color w:val="auto"/>
                <w:sz w:val="18"/>
                <w:szCs w:val="18"/>
              </w:rPr>
              <w:t>kezeli, azaz az adatkezelés</w:t>
            </w:r>
            <w:r w:rsidR="00255E55" w:rsidRPr="00C84EBF">
              <w:rPr>
                <w:rFonts w:ascii="Times New Roman" w:hAnsi="Times New Roman" w:cs="Times New Roman"/>
                <w:color w:val="auto"/>
                <w:sz w:val="18"/>
                <w:szCs w:val="18"/>
              </w:rPr>
              <w:t xml:space="preserve"> az adatkezelőre vonatkozó jogi kötelezettség teljesítéséhez szükséges.</w:t>
            </w:r>
          </w:p>
        </w:tc>
      </w:tr>
      <w:tr w:rsidR="00C84EBF" w:rsidRPr="00C84EBF" w14:paraId="249EEE8E" w14:textId="77777777" w:rsidTr="00904F97">
        <w:trPr>
          <w:gridAfter w:val="1"/>
          <w:wAfter w:w="150" w:type="dxa"/>
        </w:trPr>
        <w:tc>
          <w:tcPr>
            <w:tcW w:w="9488" w:type="dxa"/>
            <w:gridSpan w:val="2"/>
          </w:tcPr>
          <w:p w14:paraId="16931BD1" w14:textId="7B67D02F" w:rsidR="002A6340" w:rsidRPr="00C84EBF" w:rsidRDefault="002A6340" w:rsidP="002A6340">
            <w:pPr>
              <w:pStyle w:val="Listaszerbekezds"/>
              <w:numPr>
                <w:ilvl w:val="0"/>
                <w:numId w:val="3"/>
              </w:numPr>
              <w:ind w:left="411" w:hanging="426"/>
              <w:rPr>
                <w:rFonts w:ascii="Times New Roman" w:hAnsi="Times New Roman"/>
                <w:b/>
                <w:bCs/>
                <w:sz w:val="18"/>
                <w:szCs w:val="18"/>
              </w:rPr>
            </w:pPr>
            <w:r w:rsidRPr="00C84EBF">
              <w:rPr>
                <w:rFonts w:ascii="Times New Roman" w:hAnsi="Times New Roman"/>
                <w:b/>
                <w:bCs/>
                <w:sz w:val="18"/>
                <w:szCs w:val="18"/>
              </w:rPr>
              <w:t>A SZEMÉLYES ADATOK CÍMZETTJEI, ILLETVE A CÍMZETTEK KATEGÓRIÁI:</w:t>
            </w:r>
          </w:p>
        </w:tc>
      </w:tr>
      <w:tr w:rsidR="00C84EBF" w:rsidRPr="00C84EBF" w14:paraId="3DEC7003" w14:textId="77777777" w:rsidTr="00904F97">
        <w:trPr>
          <w:gridAfter w:val="1"/>
          <w:wAfter w:w="150" w:type="dxa"/>
        </w:trPr>
        <w:tc>
          <w:tcPr>
            <w:tcW w:w="9488" w:type="dxa"/>
            <w:gridSpan w:val="2"/>
          </w:tcPr>
          <w:p w14:paraId="4D47D1B3" w14:textId="0B9E306B" w:rsidR="0056345F" w:rsidRPr="00C84EBF" w:rsidRDefault="009F77CC" w:rsidP="00343279">
            <w:pPr>
              <w:pStyle w:val="Listaszerbekezds"/>
              <w:ind w:left="0"/>
              <w:rPr>
                <w:rFonts w:ascii="Times New Roman" w:hAnsi="Times New Roman"/>
                <w:sz w:val="18"/>
                <w:szCs w:val="18"/>
                <w:highlight w:val="yellow"/>
              </w:rPr>
            </w:pPr>
            <w:r w:rsidRPr="00C84EBF">
              <w:rPr>
                <w:rFonts w:ascii="Times New Roman" w:hAnsi="Times New Roman"/>
                <w:sz w:val="18"/>
                <w:szCs w:val="18"/>
              </w:rPr>
              <w:t>Önkormányzat</w:t>
            </w:r>
            <w:r w:rsidR="00697893" w:rsidRPr="00C84EBF">
              <w:rPr>
                <w:rFonts w:ascii="Times New Roman" w:hAnsi="Times New Roman"/>
                <w:sz w:val="18"/>
                <w:szCs w:val="18"/>
              </w:rPr>
              <w:t xml:space="preserve"> az Érintettek</w:t>
            </w:r>
            <w:r w:rsidR="005E191D" w:rsidRPr="00C84EBF">
              <w:rPr>
                <w:rFonts w:ascii="Times New Roman" w:hAnsi="Times New Roman"/>
                <w:sz w:val="18"/>
                <w:szCs w:val="18"/>
              </w:rPr>
              <w:t xml:space="preserve"> </w:t>
            </w:r>
            <w:r w:rsidR="00697893" w:rsidRPr="00C84EBF">
              <w:rPr>
                <w:rFonts w:ascii="Times New Roman" w:hAnsi="Times New Roman"/>
                <w:sz w:val="18"/>
                <w:szCs w:val="18"/>
              </w:rPr>
              <w:t xml:space="preserve">személyes adatait </w:t>
            </w:r>
            <w:r w:rsidR="005E191D" w:rsidRPr="00C84EBF">
              <w:rPr>
                <w:rFonts w:ascii="Times New Roman" w:hAnsi="Times New Roman"/>
                <w:sz w:val="18"/>
                <w:szCs w:val="18"/>
              </w:rPr>
              <w:t>nem</w:t>
            </w:r>
            <w:r w:rsidRPr="00C84EBF">
              <w:rPr>
                <w:rFonts w:ascii="Times New Roman" w:hAnsi="Times New Roman"/>
                <w:sz w:val="18"/>
                <w:szCs w:val="18"/>
              </w:rPr>
              <w:t xml:space="preserve"> továbbítja </w:t>
            </w:r>
            <w:r w:rsidR="005E191D" w:rsidRPr="00C84EBF">
              <w:rPr>
                <w:rFonts w:ascii="Times New Roman" w:hAnsi="Times New Roman"/>
                <w:sz w:val="18"/>
                <w:szCs w:val="18"/>
              </w:rPr>
              <w:t>harmadik fél részére</w:t>
            </w:r>
            <w:r w:rsidR="00697893" w:rsidRPr="00C84EBF">
              <w:rPr>
                <w:rFonts w:ascii="Times New Roman" w:hAnsi="Times New Roman"/>
                <w:sz w:val="18"/>
                <w:szCs w:val="18"/>
              </w:rPr>
              <w:t xml:space="preserve">, azonban </w:t>
            </w:r>
            <w:r w:rsidR="003F7125" w:rsidRPr="00C84EBF">
              <w:rPr>
                <w:rFonts w:ascii="Times New Roman" w:hAnsi="Times New Roman"/>
                <w:sz w:val="18"/>
                <w:szCs w:val="18"/>
              </w:rPr>
              <w:t xml:space="preserve">– amennyiben az Érintett nem kérte a képviselő-testület (és a bizottság) zárt ülését pályázata elbírálása során – </w:t>
            </w:r>
            <w:r w:rsidR="007D034F" w:rsidRPr="00C84EBF">
              <w:rPr>
                <w:rFonts w:ascii="Times New Roman" w:hAnsi="Times New Roman"/>
                <w:sz w:val="18"/>
                <w:szCs w:val="18"/>
              </w:rPr>
              <w:t xml:space="preserve">köteles </w:t>
            </w:r>
            <w:r w:rsidR="00697893" w:rsidRPr="00C84EBF">
              <w:rPr>
                <w:rFonts w:ascii="Times New Roman" w:hAnsi="Times New Roman"/>
                <w:sz w:val="18"/>
                <w:szCs w:val="18"/>
              </w:rPr>
              <w:t>a</w:t>
            </w:r>
            <w:r w:rsidR="005C6B61" w:rsidRPr="00C84EBF">
              <w:rPr>
                <w:rFonts w:ascii="Times New Roman" w:hAnsi="Times New Roman"/>
                <w:sz w:val="18"/>
                <w:szCs w:val="18"/>
              </w:rPr>
              <w:t xml:space="preserve"> </w:t>
            </w:r>
            <w:r w:rsidR="003F7125" w:rsidRPr="00C84EBF">
              <w:rPr>
                <w:rFonts w:ascii="Times New Roman" w:hAnsi="Times New Roman"/>
                <w:sz w:val="18"/>
                <w:szCs w:val="18"/>
              </w:rPr>
              <w:t>b</w:t>
            </w:r>
            <w:r w:rsidR="005C6B61" w:rsidRPr="00C84EBF">
              <w:rPr>
                <w:rFonts w:ascii="Times New Roman" w:hAnsi="Times New Roman"/>
                <w:sz w:val="18"/>
                <w:szCs w:val="18"/>
              </w:rPr>
              <w:t>izottság és</w:t>
            </w:r>
            <w:r w:rsidR="00697893" w:rsidRPr="00C84EBF">
              <w:rPr>
                <w:rFonts w:ascii="Times New Roman" w:hAnsi="Times New Roman"/>
                <w:sz w:val="18"/>
                <w:szCs w:val="18"/>
              </w:rPr>
              <w:t xml:space="preserve"> Képviselő-testület </w:t>
            </w:r>
            <w:r w:rsidR="007D034F" w:rsidRPr="00C84EBF">
              <w:rPr>
                <w:rFonts w:ascii="Times New Roman" w:hAnsi="Times New Roman"/>
                <w:sz w:val="18"/>
                <w:szCs w:val="18"/>
              </w:rPr>
              <w:t>döntéselőkészítő irata</w:t>
            </w:r>
            <w:r w:rsidR="003F7125" w:rsidRPr="00C84EBF">
              <w:rPr>
                <w:rFonts w:ascii="Times New Roman" w:hAnsi="Times New Roman"/>
                <w:sz w:val="18"/>
                <w:szCs w:val="18"/>
              </w:rPr>
              <w:t>i (e dokumentumok kizárólag a pályázók javasolt értékelési sorrendjét, nevét, kötelező pályázati feltételek kapcsán benyújtott adatokat tartalmazza)</w:t>
            </w:r>
            <w:r w:rsidR="007D034F" w:rsidRPr="00C84EBF">
              <w:rPr>
                <w:rFonts w:ascii="Times New Roman" w:hAnsi="Times New Roman"/>
                <w:sz w:val="18"/>
                <w:szCs w:val="18"/>
              </w:rPr>
              <w:t xml:space="preserve">, valamint </w:t>
            </w:r>
            <w:r w:rsidR="003F7125" w:rsidRPr="00C84EBF">
              <w:rPr>
                <w:rFonts w:ascii="Times New Roman" w:hAnsi="Times New Roman"/>
                <w:sz w:val="18"/>
                <w:szCs w:val="18"/>
              </w:rPr>
              <w:t xml:space="preserve">az ülés jegyzőkönyvének megismerhetőségét bárki számára biztosítani akár a döntés és jegyzőkönyv honlapján történő közzététele útján, akár egyedi megkeresés alapján. Amennyiben az Érintett </w:t>
            </w:r>
            <w:r w:rsidR="00697893" w:rsidRPr="00C84EBF">
              <w:rPr>
                <w:rFonts w:ascii="Times New Roman" w:hAnsi="Times New Roman"/>
                <w:sz w:val="18"/>
                <w:szCs w:val="18"/>
              </w:rPr>
              <w:t>zárt ülés</w:t>
            </w:r>
            <w:r w:rsidR="003F7125" w:rsidRPr="00C84EBF">
              <w:rPr>
                <w:rFonts w:ascii="Times New Roman" w:hAnsi="Times New Roman"/>
                <w:sz w:val="18"/>
                <w:szCs w:val="18"/>
              </w:rPr>
              <w:t xml:space="preserve"> tartását kéri, az Önkormányzat a zárt ülésen </w:t>
            </w:r>
            <w:r w:rsidR="007D034F" w:rsidRPr="00C84EBF">
              <w:rPr>
                <w:rFonts w:ascii="Times New Roman" w:hAnsi="Times New Roman"/>
                <w:sz w:val="18"/>
                <w:szCs w:val="18"/>
              </w:rPr>
              <w:t>hozott döntés és az ülés</w:t>
            </w:r>
            <w:r w:rsidR="00697893" w:rsidRPr="00C84EBF">
              <w:rPr>
                <w:rFonts w:ascii="Times New Roman" w:hAnsi="Times New Roman"/>
                <w:sz w:val="18"/>
                <w:szCs w:val="18"/>
              </w:rPr>
              <w:t xml:space="preserve"> jegyzőkönyv</w:t>
            </w:r>
            <w:r w:rsidR="000D6FD2" w:rsidRPr="00C84EBF">
              <w:rPr>
                <w:rFonts w:ascii="Times New Roman" w:hAnsi="Times New Roman"/>
                <w:sz w:val="18"/>
                <w:szCs w:val="18"/>
              </w:rPr>
              <w:t xml:space="preserve">ébe foglalt </w:t>
            </w:r>
            <w:r w:rsidR="007D034F" w:rsidRPr="00C84EBF">
              <w:rPr>
                <w:rFonts w:ascii="Times New Roman" w:hAnsi="Times New Roman"/>
                <w:sz w:val="18"/>
                <w:szCs w:val="18"/>
              </w:rPr>
              <w:t>közérdekből nyilvános adat</w:t>
            </w:r>
            <w:r w:rsidR="000D6FD2" w:rsidRPr="00C84EBF">
              <w:rPr>
                <w:rFonts w:ascii="Times New Roman" w:hAnsi="Times New Roman"/>
                <w:sz w:val="18"/>
                <w:szCs w:val="18"/>
              </w:rPr>
              <w:t xml:space="preserve">ok </w:t>
            </w:r>
            <w:r w:rsidR="007D034F" w:rsidRPr="00C84EBF">
              <w:rPr>
                <w:rFonts w:ascii="Times New Roman" w:hAnsi="Times New Roman"/>
                <w:sz w:val="18"/>
                <w:szCs w:val="18"/>
              </w:rPr>
              <w:t xml:space="preserve">megismerhetőségét </w:t>
            </w:r>
            <w:r w:rsidR="003F7125" w:rsidRPr="00C84EBF">
              <w:rPr>
                <w:rFonts w:ascii="Times New Roman" w:hAnsi="Times New Roman"/>
                <w:sz w:val="18"/>
                <w:szCs w:val="18"/>
              </w:rPr>
              <w:t xml:space="preserve">ilyen esetben is köteles </w:t>
            </w:r>
            <w:r w:rsidR="007D034F" w:rsidRPr="00C84EBF">
              <w:rPr>
                <w:rFonts w:ascii="Times New Roman" w:hAnsi="Times New Roman"/>
                <w:sz w:val="18"/>
                <w:szCs w:val="18"/>
              </w:rPr>
              <w:t>bárki számára</w:t>
            </w:r>
            <w:r w:rsidR="003F7125" w:rsidRPr="00C84EBF">
              <w:rPr>
                <w:rFonts w:ascii="Times New Roman" w:hAnsi="Times New Roman"/>
                <w:sz w:val="18"/>
                <w:szCs w:val="18"/>
              </w:rPr>
              <w:t xml:space="preserve"> biztosítani</w:t>
            </w:r>
            <w:r w:rsidR="007D034F" w:rsidRPr="00C84EBF">
              <w:rPr>
                <w:rFonts w:ascii="Times New Roman" w:hAnsi="Times New Roman"/>
                <w:sz w:val="18"/>
                <w:szCs w:val="18"/>
              </w:rPr>
              <w:t>.</w:t>
            </w:r>
          </w:p>
          <w:p w14:paraId="7035BAFA" w14:textId="034435B5" w:rsidR="002A6340" w:rsidRPr="00C84EBF" w:rsidRDefault="0056345F" w:rsidP="00343279">
            <w:pPr>
              <w:pStyle w:val="Listaszerbekezds"/>
              <w:ind w:left="0"/>
              <w:rPr>
                <w:rFonts w:ascii="Times New Roman" w:hAnsi="Times New Roman"/>
                <w:sz w:val="18"/>
                <w:szCs w:val="18"/>
              </w:rPr>
            </w:pPr>
            <w:r w:rsidRPr="00C84EBF">
              <w:rPr>
                <w:rFonts w:ascii="Times New Roman" w:hAnsi="Times New Roman"/>
                <w:sz w:val="18"/>
                <w:szCs w:val="18"/>
              </w:rPr>
              <w:t xml:space="preserve">Adatkezelő szervezetén belül az adatkezeléssel érintett személyes </w:t>
            </w:r>
            <w:r w:rsidR="002A6340" w:rsidRPr="00C84EBF">
              <w:rPr>
                <w:rFonts w:ascii="Times New Roman" w:hAnsi="Times New Roman"/>
                <w:sz w:val="18"/>
                <w:szCs w:val="18"/>
              </w:rPr>
              <w:t>adatokhoz kizárólag az</w:t>
            </w:r>
            <w:r w:rsidRPr="00C84EBF">
              <w:rPr>
                <w:rFonts w:ascii="Times New Roman" w:hAnsi="Times New Roman"/>
                <w:sz w:val="18"/>
                <w:szCs w:val="18"/>
              </w:rPr>
              <w:t xml:space="preserve"> adott folyamatban közreműködő</w:t>
            </w:r>
            <w:r w:rsidR="004422C0" w:rsidRPr="00C84EBF">
              <w:rPr>
                <w:rFonts w:ascii="Times New Roman" w:hAnsi="Times New Roman"/>
                <w:sz w:val="18"/>
                <w:szCs w:val="18"/>
              </w:rPr>
              <w:t>, a jogviszony létrejöttekor titoktartási kötelezettséget vállalt</w:t>
            </w:r>
            <w:r w:rsidRPr="00C84EBF">
              <w:rPr>
                <w:rFonts w:ascii="Times New Roman" w:hAnsi="Times New Roman"/>
                <w:sz w:val="18"/>
                <w:szCs w:val="18"/>
              </w:rPr>
              <w:t xml:space="preserve"> </w:t>
            </w:r>
            <w:r w:rsidR="004422C0" w:rsidRPr="00C84EBF">
              <w:rPr>
                <w:rFonts w:ascii="Times New Roman" w:hAnsi="Times New Roman"/>
                <w:sz w:val="18"/>
                <w:szCs w:val="18"/>
              </w:rPr>
              <w:t>foglalkoztatottak</w:t>
            </w:r>
            <w:r w:rsidR="00B31A9D" w:rsidRPr="00C84EBF">
              <w:rPr>
                <w:rFonts w:ascii="Times New Roman" w:hAnsi="Times New Roman"/>
                <w:sz w:val="18"/>
                <w:szCs w:val="18"/>
              </w:rPr>
              <w:t>, illetve a hatáskörrel rendelkező bizottság tagjai és a képviselő-testület tagjai</w:t>
            </w:r>
            <w:r w:rsidRPr="00C84EBF">
              <w:rPr>
                <w:rFonts w:ascii="Times New Roman" w:hAnsi="Times New Roman"/>
                <w:sz w:val="18"/>
                <w:szCs w:val="18"/>
              </w:rPr>
              <w:t xml:space="preserve"> férnek hozzá.</w:t>
            </w:r>
          </w:p>
          <w:p w14:paraId="147A9680" w14:textId="6F2D79FD" w:rsidR="00255E55" w:rsidRPr="00C84EBF" w:rsidRDefault="00255E55" w:rsidP="00343279">
            <w:pPr>
              <w:pStyle w:val="Listaszerbekezds"/>
              <w:ind w:left="0"/>
              <w:rPr>
                <w:rFonts w:ascii="Times New Roman" w:hAnsi="Times New Roman"/>
                <w:sz w:val="18"/>
                <w:szCs w:val="18"/>
              </w:rPr>
            </w:pPr>
            <w:r w:rsidRPr="00C84EBF">
              <w:rPr>
                <w:rFonts w:ascii="Times New Roman" w:hAnsi="Times New Roman"/>
                <w:sz w:val="18"/>
                <w:szCs w:val="18"/>
              </w:rPr>
              <w:t xml:space="preserve">Az adófizetési kötelezettség teljesítéséhez szükséges adatokat Önkormányzat az adózás rendjéről szóló 2017. évi CL. törvény 50.§ alapján, a GDPR 6. cikk (1) </w:t>
            </w:r>
            <w:r w:rsidR="00B31A9D" w:rsidRPr="00C84EBF">
              <w:rPr>
                <w:rFonts w:ascii="Times New Roman" w:hAnsi="Times New Roman"/>
                <w:sz w:val="18"/>
                <w:szCs w:val="18"/>
              </w:rPr>
              <w:t xml:space="preserve">bek. </w:t>
            </w:r>
            <w:r w:rsidRPr="00C84EBF">
              <w:rPr>
                <w:rFonts w:ascii="Times New Roman" w:hAnsi="Times New Roman"/>
                <w:sz w:val="18"/>
                <w:szCs w:val="18"/>
              </w:rPr>
              <w:t>c) pontj</w:t>
            </w:r>
            <w:r w:rsidR="00B31A9D" w:rsidRPr="00C84EBF">
              <w:rPr>
                <w:rFonts w:ascii="Times New Roman" w:hAnsi="Times New Roman"/>
                <w:sz w:val="18"/>
                <w:szCs w:val="18"/>
              </w:rPr>
              <w:t>ára</w:t>
            </w:r>
            <w:r w:rsidRPr="00C84EBF">
              <w:rPr>
                <w:rFonts w:ascii="Times New Roman" w:hAnsi="Times New Roman"/>
                <w:sz w:val="18"/>
                <w:szCs w:val="18"/>
              </w:rPr>
              <w:t xml:space="preserve"> </w:t>
            </w:r>
            <w:r w:rsidR="00B31A9D" w:rsidRPr="00C84EBF">
              <w:rPr>
                <w:rFonts w:ascii="Times New Roman" w:hAnsi="Times New Roman"/>
                <w:sz w:val="18"/>
                <w:szCs w:val="18"/>
              </w:rPr>
              <w:t xml:space="preserve">figyelemmel </w:t>
            </w:r>
            <w:r w:rsidRPr="00C84EBF">
              <w:rPr>
                <w:rFonts w:ascii="Times New Roman" w:hAnsi="Times New Roman"/>
                <w:sz w:val="18"/>
                <w:szCs w:val="18"/>
              </w:rPr>
              <w:t>továbbítja a</w:t>
            </w:r>
            <w:r w:rsidR="001A6EBA" w:rsidRPr="00C84EBF">
              <w:rPr>
                <w:rFonts w:ascii="Times New Roman" w:hAnsi="Times New Roman"/>
                <w:sz w:val="18"/>
                <w:szCs w:val="18"/>
              </w:rPr>
              <w:t xml:space="preserve"> Nemzeti Adó- és Vámhivatal</w:t>
            </w:r>
            <w:r w:rsidR="00876F6E" w:rsidRPr="00C84EBF">
              <w:rPr>
                <w:rFonts w:ascii="Times New Roman" w:hAnsi="Times New Roman"/>
                <w:sz w:val="18"/>
                <w:szCs w:val="18"/>
              </w:rPr>
              <w:t xml:space="preserve"> részére.</w:t>
            </w:r>
          </w:p>
        </w:tc>
      </w:tr>
      <w:tr w:rsidR="00C84EBF" w:rsidRPr="00C84EBF" w14:paraId="4B9F76E0" w14:textId="77777777" w:rsidTr="00904F97">
        <w:tc>
          <w:tcPr>
            <w:tcW w:w="9638" w:type="dxa"/>
            <w:gridSpan w:val="3"/>
          </w:tcPr>
          <w:p w14:paraId="23A9FEC4" w14:textId="75715DA9" w:rsidR="002A6340" w:rsidRPr="00C84EBF" w:rsidRDefault="00743977" w:rsidP="00806846">
            <w:pPr>
              <w:pStyle w:val="Listaszerbekezds"/>
              <w:numPr>
                <w:ilvl w:val="0"/>
                <w:numId w:val="3"/>
              </w:numPr>
              <w:spacing w:before="240"/>
              <w:ind w:left="411" w:hanging="426"/>
              <w:rPr>
                <w:rFonts w:ascii="Times New Roman" w:hAnsi="Times New Roman"/>
                <w:b/>
                <w:bCs/>
                <w:sz w:val="18"/>
                <w:szCs w:val="18"/>
              </w:rPr>
            </w:pPr>
            <w:r w:rsidRPr="00C84EBF">
              <w:rPr>
                <w:rFonts w:ascii="Times New Roman" w:hAnsi="Times New Roman"/>
                <w:b/>
                <w:bCs/>
                <w:sz w:val="18"/>
                <w:szCs w:val="18"/>
              </w:rPr>
              <w:t>AZ ADATKEZELÉS IDŐTARTAMA</w:t>
            </w:r>
          </w:p>
        </w:tc>
      </w:tr>
      <w:tr w:rsidR="00C84EBF" w:rsidRPr="00C84EBF" w14:paraId="2536D4B0" w14:textId="77777777" w:rsidTr="00904F97">
        <w:tc>
          <w:tcPr>
            <w:tcW w:w="9638" w:type="dxa"/>
            <w:gridSpan w:val="3"/>
          </w:tcPr>
          <w:p w14:paraId="7880D7BF" w14:textId="51BD5351" w:rsidR="00743977" w:rsidRPr="00C84EBF" w:rsidRDefault="00743977" w:rsidP="00743977">
            <w:pPr>
              <w:ind w:left="0"/>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Az Önkormányzat </w:t>
            </w:r>
            <w:r w:rsidR="007D034F" w:rsidRPr="00C84EBF">
              <w:rPr>
                <w:rFonts w:ascii="Times New Roman" w:hAnsi="Times New Roman" w:cs="Times New Roman"/>
                <w:color w:val="auto"/>
                <w:sz w:val="18"/>
                <w:szCs w:val="18"/>
              </w:rPr>
              <w:t xml:space="preserve">a </w:t>
            </w:r>
            <w:r w:rsidR="00A01519" w:rsidRPr="00C84EBF">
              <w:rPr>
                <w:rFonts w:ascii="Times New Roman" w:hAnsi="Times New Roman" w:cs="Times New Roman"/>
                <w:color w:val="auto"/>
                <w:sz w:val="18"/>
                <w:szCs w:val="18"/>
              </w:rPr>
              <w:t xml:space="preserve">benyújtott pályázatokat a </w:t>
            </w:r>
            <w:r w:rsidR="00AE5138" w:rsidRPr="00C84EBF">
              <w:rPr>
                <w:rFonts w:ascii="Times New Roman" w:hAnsi="Times New Roman" w:cs="Times New Roman"/>
                <w:color w:val="auto"/>
                <w:sz w:val="18"/>
                <w:szCs w:val="18"/>
              </w:rPr>
              <w:t xml:space="preserve">78/2012. (XII. 28.) BM rendelet Melléklet </w:t>
            </w:r>
            <w:r w:rsidR="005563C7" w:rsidRPr="00C84EBF">
              <w:rPr>
                <w:rFonts w:ascii="Times New Roman" w:hAnsi="Times New Roman" w:cs="Times New Roman"/>
                <w:color w:val="auto"/>
                <w:sz w:val="18"/>
                <w:szCs w:val="18"/>
              </w:rPr>
              <w:t>U216 iratkategóriája alapján a benyújtás évétől számított 5 évig megőrzi.</w:t>
            </w:r>
          </w:p>
          <w:p w14:paraId="2788ABA1" w14:textId="328E3D6C" w:rsidR="007D034F" w:rsidRPr="00C84EBF" w:rsidRDefault="00B96214" w:rsidP="00743977">
            <w:pPr>
              <w:ind w:left="0"/>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A </w:t>
            </w:r>
            <w:r w:rsidR="007D034F" w:rsidRPr="00C84EBF">
              <w:rPr>
                <w:rFonts w:ascii="Times New Roman" w:hAnsi="Times New Roman" w:cs="Times New Roman"/>
                <w:color w:val="auto"/>
                <w:sz w:val="18"/>
                <w:szCs w:val="18"/>
              </w:rPr>
              <w:t>Közművelődési és Oktatási Bizottság, valamint a Képviselő-testület részére biztosított döntés előkészít</w:t>
            </w:r>
            <w:r w:rsidR="00924F4B" w:rsidRPr="00C84EBF">
              <w:rPr>
                <w:rFonts w:ascii="Times New Roman" w:hAnsi="Times New Roman" w:cs="Times New Roman"/>
                <w:color w:val="auto"/>
                <w:sz w:val="18"/>
                <w:szCs w:val="18"/>
              </w:rPr>
              <w:t>éshez készített iratai</w:t>
            </w:r>
            <w:r w:rsidR="00881E09" w:rsidRPr="00C84EBF">
              <w:rPr>
                <w:rFonts w:ascii="Times New Roman" w:hAnsi="Times New Roman" w:cs="Times New Roman"/>
                <w:color w:val="auto"/>
                <w:sz w:val="18"/>
                <w:szCs w:val="18"/>
              </w:rPr>
              <w:t>t</w:t>
            </w:r>
            <w:r w:rsidR="007D034F" w:rsidRPr="00C84EBF">
              <w:rPr>
                <w:rFonts w:ascii="Times New Roman" w:hAnsi="Times New Roman" w:cs="Times New Roman"/>
                <w:color w:val="auto"/>
                <w:sz w:val="18"/>
                <w:szCs w:val="18"/>
              </w:rPr>
              <w:t xml:space="preserve"> (</w:t>
            </w:r>
            <w:r w:rsidR="0010000F" w:rsidRPr="00C84EBF">
              <w:rPr>
                <w:rFonts w:ascii="Times New Roman" w:hAnsi="Times New Roman" w:cs="Times New Roman"/>
                <w:color w:val="auto"/>
                <w:sz w:val="18"/>
                <w:szCs w:val="18"/>
              </w:rPr>
              <w:t xml:space="preserve">a beérkezett pályázatokról </w:t>
            </w:r>
            <w:r w:rsidR="007D034F" w:rsidRPr="00C84EBF">
              <w:rPr>
                <w:rFonts w:ascii="Times New Roman" w:hAnsi="Times New Roman" w:cs="Times New Roman"/>
                <w:color w:val="auto"/>
                <w:sz w:val="18"/>
                <w:szCs w:val="18"/>
              </w:rPr>
              <w:t>készített értékelő táblázatok)</w:t>
            </w:r>
            <w:r w:rsidR="00881E09" w:rsidRPr="00C84EBF">
              <w:rPr>
                <w:rFonts w:ascii="Times New Roman" w:hAnsi="Times New Roman" w:cs="Times New Roman"/>
                <w:color w:val="auto"/>
                <w:sz w:val="18"/>
                <w:szCs w:val="18"/>
              </w:rPr>
              <w:t xml:space="preserve"> és a</w:t>
            </w:r>
            <w:r w:rsidR="00924F4B" w:rsidRPr="00C84EBF">
              <w:rPr>
                <w:rFonts w:ascii="Times New Roman" w:hAnsi="Times New Roman" w:cs="Times New Roman"/>
                <w:color w:val="auto"/>
                <w:sz w:val="18"/>
                <w:szCs w:val="18"/>
              </w:rPr>
              <w:t xml:space="preserve"> zárt üléseiről készült jegyzőkönyvek</w:t>
            </w:r>
            <w:r w:rsidR="00881E09" w:rsidRPr="00C84EBF">
              <w:rPr>
                <w:rFonts w:ascii="Times New Roman" w:hAnsi="Times New Roman" w:cs="Times New Roman"/>
                <w:color w:val="auto"/>
                <w:sz w:val="18"/>
                <w:szCs w:val="18"/>
              </w:rPr>
              <w:t>, döntések</w:t>
            </w:r>
            <w:r w:rsidR="00924F4B" w:rsidRPr="00C84EBF">
              <w:rPr>
                <w:rFonts w:ascii="Times New Roman" w:hAnsi="Times New Roman" w:cs="Times New Roman"/>
                <w:color w:val="auto"/>
                <w:sz w:val="18"/>
                <w:szCs w:val="18"/>
              </w:rPr>
              <w:t xml:space="preserve"> nem selejtezhető okiratok.</w:t>
            </w:r>
          </w:p>
          <w:p w14:paraId="25C22CA1" w14:textId="0501F008" w:rsidR="00876F6E" w:rsidRPr="00C84EBF" w:rsidRDefault="00876F6E" w:rsidP="00743977">
            <w:pPr>
              <w:ind w:left="0"/>
              <w:rPr>
                <w:rFonts w:ascii="Times New Roman" w:hAnsi="Times New Roman" w:cs="Times New Roman"/>
                <w:color w:val="auto"/>
                <w:sz w:val="18"/>
                <w:szCs w:val="18"/>
              </w:rPr>
            </w:pPr>
            <w:r w:rsidRPr="00C84EBF">
              <w:rPr>
                <w:rFonts w:ascii="Times New Roman" w:hAnsi="Times New Roman" w:cs="Times New Roman"/>
                <w:color w:val="auto"/>
                <w:sz w:val="18"/>
                <w:szCs w:val="18"/>
              </w:rPr>
              <w:t>A</w:t>
            </w:r>
            <w:r w:rsidR="00545B3D" w:rsidRPr="00C84EBF">
              <w:rPr>
                <w:rFonts w:ascii="Times New Roman" w:hAnsi="Times New Roman" w:cs="Times New Roman"/>
                <w:color w:val="auto"/>
                <w:sz w:val="18"/>
                <w:szCs w:val="18"/>
              </w:rPr>
              <w:t xml:space="preserve"> kifizetésekkel kapcsolatos adatokat Önkormányzat a kif</w:t>
            </w:r>
            <w:r w:rsidR="00606880" w:rsidRPr="00C84EBF">
              <w:rPr>
                <w:rFonts w:ascii="Times New Roman" w:hAnsi="Times New Roman" w:cs="Times New Roman"/>
                <w:color w:val="auto"/>
                <w:sz w:val="18"/>
                <w:szCs w:val="18"/>
              </w:rPr>
              <w:t>i</w:t>
            </w:r>
            <w:r w:rsidR="00545B3D" w:rsidRPr="00C84EBF">
              <w:rPr>
                <w:rFonts w:ascii="Times New Roman" w:hAnsi="Times New Roman" w:cs="Times New Roman"/>
                <w:color w:val="auto"/>
                <w:sz w:val="18"/>
                <w:szCs w:val="18"/>
              </w:rPr>
              <w:t xml:space="preserve">zetés évének végétől számított </w:t>
            </w:r>
            <w:r w:rsidR="00E425B1" w:rsidRPr="00C84EBF">
              <w:rPr>
                <w:rFonts w:ascii="Times New Roman" w:hAnsi="Times New Roman" w:cs="Times New Roman"/>
                <w:color w:val="auto"/>
                <w:sz w:val="18"/>
                <w:szCs w:val="18"/>
              </w:rPr>
              <w:t xml:space="preserve">8 </w:t>
            </w:r>
            <w:r w:rsidR="00545B3D" w:rsidRPr="00C84EBF">
              <w:rPr>
                <w:rFonts w:ascii="Times New Roman" w:hAnsi="Times New Roman" w:cs="Times New Roman"/>
                <w:color w:val="auto"/>
                <w:sz w:val="18"/>
                <w:szCs w:val="18"/>
              </w:rPr>
              <w:t xml:space="preserve">évig őrzi meg a </w:t>
            </w:r>
            <w:r w:rsidR="00E425B1" w:rsidRPr="00C84EBF">
              <w:rPr>
                <w:rFonts w:ascii="Times New Roman" w:hAnsi="Times New Roman" w:cs="Times New Roman"/>
                <w:color w:val="auto"/>
                <w:sz w:val="18"/>
                <w:szCs w:val="18"/>
              </w:rPr>
              <w:t>4/2013. (I.11.) Korm. rendelet 52.</w:t>
            </w:r>
            <w:r w:rsidR="00B31A9D" w:rsidRPr="00C84EBF">
              <w:rPr>
                <w:rFonts w:ascii="Times New Roman" w:hAnsi="Times New Roman" w:cs="Times New Roman"/>
                <w:color w:val="auto"/>
                <w:sz w:val="18"/>
                <w:szCs w:val="18"/>
              </w:rPr>
              <w:t xml:space="preserve"> </w:t>
            </w:r>
            <w:r w:rsidR="00E425B1" w:rsidRPr="00C84EBF">
              <w:rPr>
                <w:rFonts w:ascii="Times New Roman" w:hAnsi="Times New Roman" w:cs="Times New Roman"/>
                <w:color w:val="auto"/>
                <w:sz w:val="18"/>
                <w:szCs w:val="18"/>
              </w:rPr>
              <w:t>§ és a számvitelről szóló 2000. évi C. törvény 169.§ (2) bekezdése értelmében</w:t>
            </w:r>
            <w:r w:rsidR="00E5132A" w:rsidRPr="00C84EBF">
              <w:rPr>
                <w:rFonts w:ascii="Times New Roman" w:hAnsi="Times New Roman" w:cs="Times New Roman"/>
                <w:color w:val="auto"/>
                <w:sz w:val="18"/>
                <w:szCs w:val="18"/>
              </w:rPr>
              <w:t>.</w:t>
            </w:r>
          </w:p>
        </w:tc>
      </w:tr>
      <w:tr w:rsidR="00C84EBF" w:rsidRPr="00C84EBF" w14:paraId="52E97DE5" w14:textId="77777777" w:rsidTr="00904F97">
        <w:tc>
          <w:tcPr>
            <w:tcW w:w="9638" w:type="dxa"/>
            <w:gridSpan w:val="3"/>
          </w:tcPr>
          <w:p w14:paraId="5B43CBAC" w14:textId="2730DA94" w:rsidR="006B1B10" w:rsidRPr="00C84EBF" w:rsidRDefault="006B1B10" w:rsidP="00806846">
            <w:pPr>
              <w:pStyle w:val="Cmsor2"/>
              <w:keepNext w:val="0"/>
              <w:keepLines w:val="0"/>
              <w:widowControl w:val="0"/>
              <w:numPr>
                <w:ilvl w:val="0"/>
                <w:numId w:val="3"/>
              </w:numPr>
              <w:spacing w:before="360"/>
              <w:ind w:left="411" w:hanging="426"/>
              <w:outlineLvl w:val="1"/>
              <w:rPr>
                <w:rFonts w:ascii="Times New Roman" w:hAnsi="Times New Roman" w:cs="Times New Roman"/>
                <w:color w:val="auto"/>
                <w:sz w:val="18"/>
                <w:szCs w:val="18"/>
              </w:rPr>
            </w:pPr>
            <w:r w:rsidRPr="00C84EBF">
              <w:rPr>
                <w:rFonts w:ascii="Times New Roman" w:hAnsi="Times New Roman" w:cs="Times New Roman"/>
                <w:b/>
                <w:bCs/>
                <w:color w:val="auto"/>
                <w:sz w:val="18"/>
                <w:szCs w:val="18"/>
              </w:rPr>
              <w:t xml:space="preserve">AZ </w:t>
            </w:r>
            <w:r w:rsidRPr="00C84EBF">
              <w:rPr>
                <w:rFonts w:ascii="Times New Roman" w:eastAsia="Times New Roman" w:hAnsi="Times New Roman" w:cs="Times New Roman"/>
                <w:b/>
                <w:bCs/>
                <w:color w:val="auto"/>
                <w:sz w:val="18"/>
                <w:szCs w:val="18"/>
              </w:rPr>
              <w:t>ÉRINTETTEK ADATKEZELÉSSEL KAPCSOLATOS JOGAI:</w:t>
            </w:r>
          </w:p>
        </w:tc>
      </w:tr>
      <w:tr w:rsidR="00C84EBF" w:rsidRPr="00C84EBF" w14:paraId="77A5525A" w14:textId="77777777" w:rsidTr="00904F97">
        <w:tc>
          <w:tcPr>
            <w:tcW w:w="9638" w:type="dxa"/>
            <w:gridSpan w:val="3"/>
          </w:tcPr>
          <w:p w14:paraId="259C48E5" w14:textId="791613C5" w:rsidR="006B1B10" w:rsidRPr="00C84EBF" w:rsidRDefault="006B1B10" w:rsidP="00640166">
            <w:pPr>
              <w:pStyle w:val="Cmsor2"/>
              <w:keepNext w:val="0"/>
              <w:keepLines w:val="0"/>
              <w:widowControl w:val="0"/>
              <w:spacing w:before="0"/>
              <w:ind w:left="0" w:firstLine="0"/>
              <w:outlineLvl w:val="1"/>
              <w:rPr>
                <w:rFonts w:ascii="Times New Roman" w:hAnsi="Times New Roman" w:cs="Times New Roman"/>
                <w:b/>
                <w:bCs/>
                <w:color w:val="auto"/>
                <w:sz w:val="18"/>
                <w:szCs w:val="18"/>
              </w:rPr>
            </w:pPr>
            <w:r w:rsidRPr="00C84EBF">
              <w:rPr>
                <w:rFonts w:ascii="Times New Roman" w:hAnsi="Times New Roman" w:cs="Times New Roman"/>
                <w:color w:val="auto"/>
                <w:sz w:val="18"/>
                <w:szCs w:val="18"/>
              </w:rPr>
              <w:t>Az Érintetteket az adatkezelés vonatkozásában az alábbi jogok illetik meg. Az Önkormányzatnak a jogérvényesítés teljesítését (feltéve, ha hosszabbításra nem kerül sor) a kérelem, kérés beérkezését követő legfeljebb egy hónapon belül kell biztosítania</w:t>
            </w:r>
            <w:r w:rsidRPr="00C84EBF">
              <w:rPr>
                <w:rFonts w:ascii="Times New Roman" w:hAnsi="Times New Roman" w:cs="Times New Roman"/>
                <w:b/>
                <w:bCs/>
                <w:color w:val="auto"/>
                <w:sz w:val="18"/>
                <w:szCs w:val="18"/>
              </w:rPr>
              <w:t>.</w:t>
            </w:r>
          </w:p>
        </w:tc>
      </w:tr>
      <w:tr w:rsidR="00C84EBF" w:rsidRPr="00C84EBF" w14:paraId="136FCBD8" w14:textId="77777777" w:rsidTr="00904F97">
        <w:tc>
          <w:tcPr>
            <w:tcW w:w="9638" w:type="dxa"/>
            <w:gridSpan w:val="3"/>
          </w:tcPr>
          <w:p w14:paraId="7E5D3B87" w14:textId="77777777" w:rsidR="006B1B10" w:rsidRPr="00C84EBF" w:rsidRDefault="006B1B10" w:rsidP="00475062">
            <w:pPr>
              <w:pStyle w:val="Cmsor2"/>
              <w:keepNext w:val="0"/>
              <w:keepLines w:val="0"/>
              <w:widowControl w:val="0"/>
              <w:numPr>
                <w:ilvl w:val="1"/>
                <w:numId w:val="3"/>
              </w:numPr>
              <w:spacing w:before="0"/>
              <w:ind w:left="411" w:hanging="426"/>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Hozzáféréshez való jog</w:t>
            </w:r>
          </w:p>
          <w:p w14:paraId="59C1962A" w14:textId="77777777" w:rsidR="006B1B10" w:rsidRPr="00C84EBF" w:rsidRDefault="006B1B10" w:rsidP="00475062">
            <w:pPr>
              <w:widowControl w:val="0"/>
              <w:rPr>
                <w:rFonts w:ascii="Times New Roman" w:hAnsi="Times New Roman" w:cs="Times New Roman"/>
                <w:color w:val="auto"/>
                <w:sz w:val="18"/>
                <w:szCs w:val="18"/>
              </w:rPr>
            </w:pPr>
            <w:r w:rsidRPr="00C84EBF">
              <w:rPr>
                <w:rFonts w:ascii="Times New Roman" w:hAnsi="Times New Roman" w:cs="Times New Roman"/>
                <w:color w:val="auto"/>
                <w:sz w:val="18"/>
                <w:szCs w:val="18"/>
              </w:rPr>
              <w:t>A GDPR 15. cikke alapján biztosítandó érintetti jog alapján az Érintett tájékoztatást, visszajelzést kérhet az adatkezelőtől személyes adatainak kezelési feltételeiről, körülményeiről, kiemelten:</w:t>
            </w:r>
          </w:p>
          <w:p w14:paraId="72AAA74A" w14:textId="77777777" w:rsidR="006B1B10" w:rsidRPr="00C84EBF" w:rsidRDefault="006B1B10" w:rsidP="006B1B10">
            <w:pPr>
              <w:pStyle w:val="Listaszerbekezds"/>
              <w:widowControl w:val="0"/>
              <w:numPr>
                <w:ilvl w:val="0"/>
                <w:numId w:val="4"/>
              </w:numPr>
              <w:spacing w:before="0"/>
              <w:rPr>
                <w:rFonts w:ascii="Times New Roman" w:hAnsi="Times New Roman"/>
                <w:sz w:val="18"/>
                <w:szCs w:val="18"/>
              </w:rPr>
            </w:pPr>
            <w:r w:rsidRPr="00C84EBF">
              <w:rPr>
                <w:rFonts w:ascii="Times New Roman" w:hAnsi="Times New Roman"/>
                <w:sz w:val="18"/>
                <w:szCs w:val="18"/>
              </w:rPr>
              <w:t>az Érintett személyes adataival kapcsolatos adatkezelések céljáról, jogalapjáról,</w:t>
            </w:r>
          </w:p>
          <w:p w14:paraId="17E0C084" w14:textId="77777777" w:rsidR="006B1B10" w:rsidRPr="00C84EBF" w:rsidRDefault="006B1B10" w:rsidP="006B1B10">
            <w:pPr>
              <w:pStyle w:val="Listaszerbekezds"/>
              <w:widowControl w:val="0"/>
              <w:numPr>
                <w:ilvl w:val="0"/>
                <w:numId w:val="4"/>
              </w:numPr>
              <w:spacing w:before="0"/>
              <w:rPr>
                <w:rFonts w:ascii="Times New Roman" w:hAnsi="Times New Roman"/>
                <w:sz w:val="18"/>
                <w:szCs w:val="18"/>
              </w:rPr>
            </w:pPr>
            <w:r w:rsidRPr="00C84EBF">
              <w:rPr>
                <w:rFonts w:ascii="Times New Roman" w:hAnsi="Times New Roman"/>
                <w:sz w:val="18"/>
                <w:szCs w:val="18"/>
              </w:rPr>
              <w:t>az adatkezeléssel érintett személyes adatok kategóriáiról,</w:t>
            </w:r>
          </w:p>
          <w:p w14:paraId="24463A88" w14:textId="77777777" w:rsidR="006B1B10" w:rsidRPr="00C84EBF" w:rsidRDefault="006B1B10" w:rsidP="006B1B10">
            <w:pPr>
              <w:pStyle w:val="Listaszerbekezds"/>
              <w:widowControl w:val="0"/>
              <w:numPr>
                <w:ilvl w:val="0"/>
                <w:numId w:val="4"/>
              </w:numPr>
              <w:spacing w:before="0"/>
              <w:rPr>
                <w:rFonts w:ascii="Times New Roman" w:hAnsi="Times New Roman"/>
                <w:sz w:val="18"/>
                <w:szCs w:val="18"/>
              </w:rPr>
            </w:pPr>
            <w:r w:rsidRPr="00C84EBF">
              <w:rPr>
                <w:rFonts w:ascii="Times New Roman" w:hAnsi="Times New Roman"/>
                <w:sz w:val="18"/>
                <w:szCs w:val="18"/>
              </w:rPr>
              <w:t>a személyes adatok címzettjeiről, illetve a címzettek kategóriáiról,</w:t>
            </w:r>
          </w:p>
          <w:p w14:paraId="35403E30" w14:textId="77777777" w:rsidR="006B1B10" w:rsidRPr="00C84EBF" w:rsidRDefault="006B1B10" w:rsidP="006B1B10">
            <w:pPr>
              <w:pStyle w:val="Listaszerbekezds"/>
              <w:widowControl w:val="0"/>
              <w:numPr>
                <w:ilvl w:val="0"/>
                <w:numId w:val="4"/>
              </w:numPr>
              <w:spacing w:before="0"/>
              <w:rPr>
                <w:rFonts w:ascii="Times New Roman" w:hAnsi="Times New Roman"/>
                <w:sz w:val="18"/>
                <w:szCs w:val="18"/>
              </w:rPr>
            </w:pPr>
            <w:r w:rsidRPr="00C84EBF">
              <w:rPr>
                <w:rFonts w:ascii="Times New Roman" w:hAnsi="Times New Roman"/>
                <w:sz w:val="18"/>
                <w:szCs w:val="18"/>
              </w:rPr>
              <w:t>az Érintett személyes adataival kapcsolatos adatkezelések vonatkozásában az adatok tárolására kitűzött időtartamról, illetve a megőrzési idő meghatározásának szempontrendszeréről,</w:t>
            </w:r>
          </w:p>
          <w:p w14:paraId="7C9E758D" w14:textId="77777777" w:rsidR="006B1B10" w:rsidRPr="00C84EBF" w:rsidRDefault="006B1B10" w:rsidP="006B1B10">
            <w:pPr>
              <w:pStyle w:val="Listaszerbekezds"/>
              <w:widowControl w:val="0"/>
              <w:numPr>
                <w:ilvl w:val="0"/>
                <w:numId w:val="4"/>
              </w:numPr>
              <w:spacing w:before="0"/>
              <w:rPr>
                <w:rFonts w:ascii="Times New Roman" w:hAnsi="Times New Roman"/>
                <w:sz w:val="18"/>
                <w:szCs w:val="18"/>
              </w:rPr>
            </w:pPr>
            <w:r w:rsidRPr="00C84EBF">
              <w:rPr>
                <w:rFonts w:ascii="Times New Roman" w:hAnsi="Times New Roman"/>
                <w:sz w:val="18"/>
                <w:szCs w:val="18"/>
              </w:rPr>
              <w:t>érintetti joggyakorlási lehetőségeiről, jogorvoslati lehetőségekről,</w:t>
            </w:r>
          </w:p>
          <w:p w14:paraId="66109250" w14:textId="77777777" w:rsidR="006B1B10" w:rsidRPr="00C84EBF" w:rsidRDefault="006B1B10" w:rsidP="006B1B10">
            <w:pPr>
              <w:pStyle w:val="Listaszerbekezds"/>
              <w:widowControl w:val="0"/>
              <w:numPr>
                <w:ilvl w:val="0"/>
                <w:numId w:val="4"/>
              </w:numPr>
              <w:spacing w:before="0"/>
              <w:rPr>
                <w:rFonts w:ascii="Times New Roman" w:hAnsi="Times New Roman"/>
                <w:sz w:val="18"/>
                <w:szCs w:val="18"/>
              </w:rPr>
            </w:pPr>
            <w:r w:rsidRPr="00C84EBF">
              <w:rPr>
                <w:rFonts w:ascii="Times New Roman" w:hAnsi="Times New Roman"/>
                <w:sz w:val="18"/>
                <w:szCs w:val="18"/>
              </w:rPr>
              <w:t>arról a körülményről, hogy automatizált döntéshozatalt, profilalkotást végez-e az adatkezelő a személyes adatokkal, ha igen, ennek mik a körülményei.</w:t>
            </w:r>
          </w:p>
          <w:p w14:paraId="7650C3AD" w14:textId="392D15DD" w:rsidR="006B1B10" w:rsidRPr="00C84EBF" w:rsidRDefault="006B1B10" w:rsidP="0053077B">
            <w:pPr>
              <w:widowControl w:val="0"/>
              <w:rPr>
                <w:rFonts w:ascii="Times New Roman" w:hAnsi="Times New Roman" w:cs="Times New Roman"/>
                <w:color w:val="auto"/>
                <w:sz w:val="18"/>
                <w:szCs w:val="18"/>
              </w:rPr>
            </w:pPr>
            <w:r w:rsidRPr="00C84EBF">
              <w:rPr>
                <w:rFonts w:ascii="Times New Roman" w:eastAsiaTheme="majorEastAsia" w:hAnsi="Times New Roman" w:cs="Times New Roman"/>
                <w:color w:val="auto"/>
                <w:sz w:val="18"/>
                <w:szCs w:val="18"/>
              </w:rPr>
              <w:t>Hozzáférési joga keretében - GDPR 15. cikk (</w:t>
            </w:r>
            <w:r w:rsidR="00C84EBF">
              <w:rPr>
                <w:rFonts w:ascii="Times New Roman" w:eastAsiaTheme="majorEastAsia" w:hAnsi="Times New Roman" w:cs="Times New Roman"/>
                <w:color w:val="auto"/>
                <w:sz w:val="18"/>
                <w:szCs w:val="18"/>
              </w:rPr>
              <w:t>3</w:t>
            </w:r>
            <w:r w:rsidRPr="00C84EBF">
              <w:rPr>
                <w:rFonts w:ascii="Times New Roman" w:eastAsiaTheme="majorEastAsia" w:hAnsi="Times New Roman" w:cs="Times New Roman"/>
                <w:color w:val="auto"/>
                <w:sz w:val="18"/>
                <w:szCs w:val="18"/>
              </w:rPr>
              <w:t>) bekezdése alapján - az érintettek egy alkalommal díjmentesen kérhetik az Önkormányzattól a róluk kezelt személyes adatok elektronikus másolatát.</w:t>
            </w:r>
          </w:p>
        </w:tc>
      </w:tr>
      <w:tr w:rsidR="00C84EBF" w:rsidRPr="00C84EBF" w14:paraId="3CDFEDFD" w14:textId="77777777" w:rsidTr="00904F97">
        <w:tc>
          <w:tcPr>
            <w:tcW w:w="9638" w:type="dxa"/>
            <w:gridSpan w:val="3"/>
          </w:tcPr>
          <w:p w14:paraId="5154CA41" w14:textId="7518199D" w:rsidR="006B1B10" w:rsidRPr="00C84EBF" w:rsidRDefault="006B1B10" w:rsidP="00677050">
            <w:pPr>
              <w:pStyle w:val="Cmsor2"/>
              <w:keepNext w:val="0"/>
              <w:keepLines w:val="0"/>
              <w:widowControl w:val="0"/>
              <w:ind w:left="411" w:hanging="411"/>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7.2</w:t>
            </w:r>
            <w:r w:rsidRPr="00C84EBF">
              <w:rPr>
                <w:rFonts w:ascii="Times New Roman" w:hAnsi="Times New Roman" w:cs="Times New Roman"/>
                <w:b/>
                <w:bCs/>
                <w:color w:val="auto"/>
                <w:sz w:val="18"/>
                <w:szCs w:val="18"/>
              </w:rPr>
              <w:tab/>
              <w:t>Helyesbítéshez való jog</w:t>
            </w:r>
          </w:p>
        </w:tc>
      </w:tr>
      <w:tr w:rsidR="00C84EBF" w:rsidRPr="00C84EBF" w14:paraId="43C98A18" w14:textId="77777777" w:rsidTr="00904F97">
        <w:tc>
          <w:tcPr>
            <w:tcW w:w="9638" w:type="dxa"/>
            <w:gridSpan w:val="3"/>
          </w:tcPr>
          <w:p w14:paraId="0418BAF9" w14:textId="40C37027" w:rsidR="006B1B10" w:rsidRPr="00C84EBF" w:rsidRDefault="006B1B10" w:rsidP="00677050">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A GDPR 16. cikke alapján az Érintett jogosult arra, hogy kérésére az Önkormányzat indokolatlan késedelem nélkül helyesbítse az adatkezelésében lévő, pontatlan személyes adatokat, továbbá kérje a hiányos személyes adatok kiegészítését. A helyesbítési jog gyakorlására elektronikus, vagy papír alapú levél formájában van lehetősége az érintetteknek az 1. fejezetben meghatározott </w:t>
            </w:r>
            <w:r w:rsidRPr="00C84EBF">
              <w:rPr>
                <w:rFonts w:ascii="Times New Roman" w:hAnsi="Times New Roman" w:cs="Times New Roman"/>
                <w:color w:val="auto"/>
                <w:sz w:val="18"/>
                <w:szCs w:val="18"/>
              </w:rPr>
              <w:lastRenderedPageBreak/>
              <w:t>elérhetőségek használatával.</w:t>
            </w:r>
          </w:p>
        </w:tc>
      </w:tr>
      <w:tr w:rsidR="00C84EBF" w:rsidRPr="00C84EBF" w14:paraId="45FD40F5" w14:textId="77777777" w:rsidTr="00904F97">
        <w:tc>
          <w:tcPr>
            <w:tcW w:w="9638" w:type="dxa"/>
            <w:gridSpan w:val="3"/>
          </w:tcPr>
          <w:p w14:paraId="1371CFF1" w14:textId="77777777" w:rsidR="006B1B10" w:rsidRPr="00C84EBF" w:rsidRDefault="006B1B10" w:rsidP="006B1B10">
            <w:pPr>
              <w:pStyle w:val="Cmsor2"/>
              <w:keepNext w:val="0"/>
              <w:keepLines w:val="0"/>
              <w:widowControl w:val="0"/>
              <w:numPr>
                <w:ilvl w:val="1"/>
                <w:numId w:val="9"/>
              </w:numPr>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lastRenderedPageBreak/>
              <w:t>Törléshez való jog</w:t>
            </w:r>
          </w:p>
          <w:p w14:paraId="73DED0CD" w14:textId="5144C69D" w:rsidR="006B1B10" w:rsidRPr="00C84EBF" w:rsidRDefault="006B1B10" w:rsidP="00677050">
            <w:pPr>
              <w:widowControl w:val="0"/>
              <w:rPr>
                <w:rFonts w:ascii="Times New Roman" w:hAnsi="Times New Roman" w:cs="Times New Roman"/>
                <w:color w:val="auto"/>
                <w:sz w:val="18"/>
                <w:szCs w:val="18"/>
              </w:rPr>
            </w:pPr>
            <w:r w:rsidRPr="00C84EBF">
              <w:rPr>
                <w:rFonts w:ascii="Times New Roman" w:eastAsiaTheme="majorEastAsia" w:hAnsi="Times New Roman" w:cs="Times New Roman"/>
                <w:color w:val="auto"/>
                <w:sz w:val="18"/>
                <w:szCs w:val="18"/>
              </w:rPr>
              <w:t>A GDPR 17. cikke alapján az Érintett jogosult arra, hogy az adatok jogellenes kezelése, az Adatkezelő uniós, vagy tagállami jogból eredő kötelezettsége fennállása, vagy az adatkezelési cél megszűnése esetén az Adatkezelőtől adatai törlését kérje.</w:t>
            </w:r>
          </w:p>
        </w:tc>
      </w:tr>
      <w:tr w:rsidR="00C84EBF" w:rsidRPr="00C84EBF" w14:paraId="05DE3F83" w14:textId="77777777" w:rsidTr="00904F97">
        <w:tc>
          <w:tcPr>
            <w:tcW w:w="9638" w:type="dxa"/>
            <w:gridSpan w:val="3"/>
          </w:tcPr>
          <w:p w14:paraId="1FB535D0" w14:textId="30B82C2C" w:rsidR="006B1B10" w:rsidRPr="00C84EBF" w:rsidRDefault="006B1B10" w:rsidP="00677050">
            <w:pPr>
              <w:pStyle w:val="Cmsor2"/>
              <w:keepNext w:val="0"/>
              <w:keepLines w:val="0"/>
              <w:widowControl w:val="0"/>
              <w:ind w:left="411" w:hanging="411"/>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 xml:space="preserve">7.4 </w:t>
            </w:r>
            <w:r w:rsidRPr="00C84EBF">
              <w:rPr>
                <w:rFonts w:ascii="Times New Roman" w:hAnsi="Times New Roman" w:cs="Times New Roman"/>
                <w:b/>
                <w:bCs/>
                <w:color w:val="auto"/>
                <w:sz w:val="18"/>
                <w:szCs w:val="18"/>
              </w:rPr>
              <w:tab/>
              <w:t>Az adatkezelés korlátozásához való jog</w:t>
            </w:r>
          </w:p>
        </w:tc>
      </w:tr>
      <w:tr w:rsidR="00C84EBF" w:rsidRPr="00C84EBF" w14:paraId="54C41F82" w14:textId="77777777" w:rsidTr="00904F97">
        <w:tc>
          <w:tcPr>
            <w:tcW w:w="9638" w:type="dxa"/>
            <w:gridSpan w:val="3"/>
            <w:shd w:val="clear" w:color="auto" w:fill="auto"/>
          </w:tcPr>
          <w:p w14:paraId="04FCF984"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 GDPR 18. cikke alapján az Érintett jogosult arra, hogy kérésére az Adatkezelő korlátozza az adatkezelést, ha az alábbi esetek valamelyike áll fenn:</w:t>
            </w:r>
          </w:p>
          <w:p w14:paraId="77FCEA22"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 Érintett vitatja a személyes adatok pontosságát,</w:t>
            </w:r>
          </w:p>
          <w:p w14:paraId="3CAF087F"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 az adatkezelés jogellenes és az Érintett ellenzi az adatok törlését, ehelyett kéri azok felhasználásának korlátozását,</w:t>
            </w:r>
          </w:p>
          <w:p w14:paraId="2DA958E5" w14:textId="75A653BB" w:rsidR="006B1B10" w:rsidRPr="00C84EBF" w:rsidRDefault="006B1B10" w:rsidP="00677050">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 az Adatkezelőnek már nincs szüksége a személyes adatokra az adatkezelés céljából, azonban az Érintett igényli azokat jogi igények előterjesztéséhez, érvényesítéséhez vagy védelméhez.</w:t>
            </w:r>
          </w:p>
        </w:tc>
      </w:tr>
      <w:tr w:rsidR="00C84EBF" w:rsidRPr="00C84EBF" w14:paraId="7200C74F" w14:textId="77777777" w:rsidTr="00904F97">
        <w:tc>
          <w:tcPr>
            <w:tcW w:w="9638" w:type="dxa"/>
            <w:gridSpan w:val="3"/>
          </w:tcPr>
          <w:p w14:paraId="3CA0704B" w14:textId="08E72307" w:rsidR="006B1B10" w:rsidRPr="00C84EBF" w:rsidRDefault="006B1B10" w:rsidP="00677050">
            <w:pPr>
              <w:pStyle w:val="Cmsor2"/>
              <w:keepNext w:val="0"/>
              <w:keepLines w:val="0"/>
              <w:widowControl w:val="0"/>
              <w:numPr>
                <w:ilvl w:val="1"/>
                <w:numId w:val="10"/>
              </w:numPr>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Automatizált döntéshozatal, profilalkotás</w:t>
            </w:r>
          </w:p>
        </w:tc>
      </w:tr>
      <w:tr w:rsidR="00C84EBF" w:rsidRPr="00C84EBF" w14:paraId="5563BD6F" w14:textId="77777777" w:rsidTr="00904F97">
        <w:tc>
          <w:tcPr>
            <w:tcW w:w="9638" w:type="dxa"/>
            <w:gridSpan w:val="3"/>
          </w:tcPr>
          <w:p w14:paraId="1F5D326A" w14:textId="263771ED" w:rsidR="006B1B10" w:rsidRPr="00C84EBF" w:rsidRDefault="006B1B10" w:rsidP="00677050">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Az Önkormányzat jelen adatkezelési tevékenysége során nem végez joghatással járó, vagy az érintetteket hasonlóképpen jelentős mértékben érintő automatizált döntéshozatalt, vagy profilalkotást.</w:t>
            </w:r>
          </w:p>
        </w:tc>
      </w:tr>
      <w:tr w:rsidR="00C84EBF" w:rsidRPr="00C84EBF" w14:paraId="2BC34D9B" w14:textId="77777777" w:rsidTr="00904F97">
        <w:tc>
          <w:tcPr>
            <w:tcW w:w="9638" w:type="dxa"/>
            <w:gridSpan w:val="3"/>
          </w:tcPr>
          <w:p w14:paraId="0EA68D1F" w14:textId="77777777" w:rsidR="006B1B10" w:rsidRPr="00C84EBF" w:rsidRDefault="006B1B10" w:rsidP="00475062">
            <w:pPr>
              <w:pStyle w:val="Cmsor2"/>
              <w:widowControl w:val="0"/>
              <w:ind w:left="411" w:hanging="411"/>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7.6</w:t>
            </w:r>
            <w:r w:rsidRPr="00C84EBF">
              <w:rPr>
                <w:rFonts w:ascii="Times New Roman" w:hAnsi="Times New Roman" w:cs="Times New Roman"/>
                <w:b/>
                <w:bCs/>
                <w:color w:val="auto"/>
                <w:sz w:val="18"/>
                <w:szCs w:val="18"/>
              </w:rPr>
              <w:tab/>
              <w:t>Tiltakozás az adatkezelés ellen</w:t>
            </w:r>
          </w:p>
          <w:p w14:paraId="2680A406" w14:textId="77777777" w:rsidR="006B1B10" w:rsidRPr="00C84EBF" w:rsidRDefault="006B1B10" w:rsidP="00475062">
            <w:pPr>
              <w:pStyle w:val="Cmsor2"/>
              <w:keepNext w:val="0"/>
              <w:keepLines w:val="0"/>
              <w:widowControl w:val="0"/>
              <w:ind w:left="22"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 GDPR 21. cikke alapján az Érintett tiltakozhat személyes adatának kezelése ellen a saját helyzetével kapcsolatos okokból. Ilyen esetben az Adatkezelő a személyes adatokat nem kezelheti tovább, kizárólag tárolhatja a vizsgálat befejezéséig. Az Adatkezelő a tiltakozást a kérelem benyújtásától számított legrövidebb időn belül, de legfeljebb egy hónapon belül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megszünteti, az adatkezelést korlátozza, valamint a tiltakozásról, továbbá az annak alapján tett intézkedésekről értesíti mindazokat, akik részére a tiltakozással érintett személyes adatot korábban továbbította és akik kötelesek intézkedni a tiltakozási jog érvényesítése érdekében. Ha az érintett az Adatkezelő döntésével nem ért egyet, illetve, ha az Adatkezelő a válaszadási határidőt elmulasztja, az érintett - a döntés közlésétől, illetve a határidő utolsó napjától számított 30 napon belül - bírósághoz fordulhat. Az Adatkezelő az érintett adatát nem törölheti, ha az adatkezelést törvény rendelte el.</w:t>
            </w:r>
          </w:p>
          <w:p w14:paraId="1BFF49EA" w14:textId="03B41658" w:rsidR="006B1B10" w:rsidRPr="00C84EBF" w:rsidRDefault="006B1B10" w:rsidP="00677050">
            <w:pPr>
              <w:pStyle w:val="Cmsor2"/>
              <w:keepNext w:val="0"/>
              <w:keepLines w:val="0"/>
              <w:widowControl w:val="0"/>
              <w:ind w:left="411" w:hanging="411"/>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7.7 Egyéb jogorvoslati lehetőségek</w:t>
            </w:r>
          </w:p>
        </w:tc>
      </w:tr>
      <w:tr w:rsidR="00C84EBF" w:rsidRPr="00C84EBF" w14:paraId="46DE57E2" w14:textId="77777777" w:rsidTr="00904F97">
        <w:tc>
          <w:tcPr>
            <w:tcW w:w="9638" w:type="dxa"/>
            <w:gridSpan w:val="3"/>
          </w:tcPr>
          <w:p w14:paraId="33A0D94C"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A felügyeleti hatóságnál történő panasztételhez való jog</w:t>
            </w:r>
          </w:p>
          <w:p w14:paraId="3CBCFE12"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Az egyéb közigazgatási vagy bírósági jogorvoslatok sérelme nélkül minden érintett jogosult arra, hogy amennyiben az érintett szerint az Adatkezelő vagy az általa megbízott Adatfeldolgozó tevékenységével vagy mulasztásával jogsértést követett el, vagy annak veszélyét idézte elő, úgy panaszt tegyen a Nemzeti Adatvédelmi és Információszabadság Hatóságnál (a továbbiakban: Felügyeleti Hatóság).</w:t>
            </w:r>
          </w:p>
          <w:p w14:paraId="396BBAA0"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 Nemzeti Adatvédelmi és Információszabadság Hatóság elérhetőségei:</w:t>
            </w:r>
          </w:p>
          <w:p w14:paraId="74E36DE7"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1363 Budapest, Pf.: 9.</w:t>
            </w:r>
          </w:p>
          <w:p w14:paraId="53FC38B1"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1055 Budapest, Falk Miksa utca 9-11 </w:t>
            </w:r>
          </w:p>
          <w:p w14:paraId="1932A486" w14:textId="04D4FF9A" w:rsidR="006B1B10" w:rsidRPr="00C84EBF" w:rsidRDefault="006B1B10" w:rsidP="00B4773E">
            <w:pPr>
              <w:pStyle w:val="Cmsor2"/>
              <w:keepNext w:val="0"/>
              <w:keepLines w:val="0"/>
              <w:widowControl w:val="0"/>
              <w:ind w:left="0" w:firstLine="0"/>
              <w:outlineLvl w:val="1"/>
              <w:rPr>
                <w:rFonts w:ascii="Times New Roman" w:hAnsi="Times New Roman" w:cs="Times New Roman"/>
                <w:b/>
                <w:bCs/>
                <w:color w:val="auto"/>
                <w:sz w:val="18"/>
                <w:szCs w:val="18"/>
              </w:rPr>
            </w:pPr>
            <w:r w:rsidRPr="00C84EBF">
              <w:rPr>
                <w:rFonts w:ascii="Times New Roman" w:hAnsi="Times New Roman" w:cs="Times New Roman"/>
                <w:color w:val="auto"/>
                <w:sz w:val="18"/>
                <w:szCs w:val="18"/>
              </w:rPr>
              <w:t>Tel.: 06 1/391-1400</w:t>
            </w:r>
          </w:p>
        </w:tc>
      </w:tr>
      <w:tr w:rsidR="00C84EBF" w:rsidRPr="00C84EBF" w14:paraId="4F33CC1B" w14:textId="77777777" w:rsidTr="00904F97">
        <w:trPr>
          <w:trHeight w:val="2095"/>
        </w:trPr>
        <w:tc>
          <w:tcPr>
            <w:tcW w:w="9638" w:type="dxa"/>
            <w:gridSpan w:val="3"/>
          </w:tcPr>
          <w:p w14:paraId="2675B1C6"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Az adatkezelővel vagy az adatfeldolgozóval szembeni hatékony bírósági jogorvoslathoz való jog</w:t>
            </w:r>
          </w:p>
          <w:p w14:paraId="0C31BDDE"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adatai kezelésével összefüggő jogait megsértették. </w:t>
            </w:r>
          </w:p>
          <w:p w14:paraId="6B4DA551"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 per elbírálása a törvényszék hatáskörébe tartozik. Az Érintett dönthet úgy, hogy a pert a lakóhelye vagy a tartózkodási helye szerinti törvényszék előtt indítja meg.</w:t>
            </w:r>
          </w:p>
          <w:p w14:paraId="20BB5EE2" w14:textId="1B361671" w:rsidR="006B1B10" w:rsidRPr="00C84EBF" w:rsidRDefault="006B1B10" w:rsidP="00677050">
            <w:pPr>
              <w:pStyle w:val="Cmsor2"/>
              <w:keepNext w:val="0"/>
              <w:keepLines w:val="0"/>
              <w:widowControl w:val="0"/>
              <w:ind w:left="0" w:firstLine="0"/>
              <w:outlineLvl w:val="1"/>
              <w:rPr>
                <w:rFonts w:ascii="Times New Roman" w:hAnsi="Times New Roman" w:cs="Times New Roman"/>
                <w:b/>
                <w:bCs/>
                <w:color w:val="auto"/>
                <w:sz w:val="18"/>
                <w:szCs w:val="18"/>
              </w:rPr>
            </w:pPr>
            <w:r w:rsidRPr="00C84EBF">
              <w:rPr>
                <w:rFonts w:ascii="Times New Roman" w:hAnsi="Times New Roman" w:cs="Times New Roman"/>
                <w:color w:val="auto"/>
                <w:sz w:val="18"/>
                <w:szCs w:val="18"/>
              </w:rPr>
              <w:t>A törvényszékek listáját a http://birosag.hu/torvenyszekek hivatkozás alatt érheti el.</w:t>
            </w:r>
          </w:p>
        </w:tc>
      </w:tr>
      <w:tr w:rsidR="00F4231B" w:rsidRPr="00C84EBF" w14:paraId="57CC12B5" w14:textId="77777777" w:rsidTr="00904F97">
        <w:tc>
          <w:tcPr>
            <w:tcW w:w="9638" w:type="dxa"/>
            <w:gridSpan w:val="3"/>
          </w:tcPr>
          <w:p w14:paraId="4100D3D9" w14:textId="23C04789" w:rsidR="00072C5F" w:rsidRPr="00C84EBF" w:rsidRDefault="00072C5F" w:rsidP="00AC0888">
            <w:pPr>
              <w:widowControl w:val="0"/>
              <w:ind w:left="0" w:firstLine="0"/>
              <w:rPr>
                <w:rFonts w:ascii="Times New Roman" w:hAnsi="Times New Roman" w:cs="Times New Roman"/>
                <w:color w:val="auto"/>
                <w:sz w:val="18"/>
                <w:szCs w:val="18"/>
              </w:rPr>
            </w:pPr>
          </w:p>
        </w:tc>
      </w:tr>
    </w:tbl>
    <w:p w14:paraId="57B824D8" w14:textId="72519190" w:rsidR="00652383" w:rsidRPr="00C84EBF" w:rsidRDefault="00652383" w:rsidP="00677050">
      <w:pPr>
        <w:widowControl w:val="0"/>
        <w:ind w:left="0" w:firstLine="0"/>
        <w:rPr>
          <w:rFonts w:ascii="Times New Roman" w:hAnsi="Times New Roman" w:cs="Times New Roman"/>
          <w:color w:val="auto"/>
          <w:sz w:val="18"/>
          <w:szCs w:val="18"/>
        </w:rPr>
      </w:pPr>
    </w:p>
    <w:sectPr w:rsidR="00652383" w:rsidRPr="00C84EBF" w:rsidSect="002A0251">
      <w:headerReference w:type="even" r:id="rId1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D6734" w14:textId="77777777" w:rsidR="00566196" w:rsidRDefault="00566196" w:rsidP="00D14B86">
      <w:pPr>
        <w:spacing w:after="0" w:line="240" w:lineRule="auto"/>
      </w:pPr>
      <w:r>
        <w:separator/>
      </w:r>
    </w:p>
  </w:endnote>
  <w:endnote w:type="continuationSeparator" w:id="0">
    <w:p w14:paraId="1FD9C943" w14:textId="77777777" w:rsidR="00566196" w:rsidRDefault="00566196" w:rsidP="00D1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64662"/>
      <w:docPartObj>
        <w:docPartGallery w:val="Page Numbers (Bottom of Page)"/>
        <w:docPartUnique/>
      </w:docPartObj>
    </w:sdtPr>
    <w:sdtEndPr/>
    <w:sdtContent>
      <w:p w14:paraId="32A825EF" w14:textId="35302AEE" w:rsidR="00157A88" w:rsidRDefault="00157A88">
        <w:pPr>
          <w:pStyle w:val="llb"/>
          <w:jc w:val="center"/>
        </w:pPr>
        <w:r>
          <w:fldChar w:fldCharType="begin"/>
        </w:r>
        <w:r>
          <w:instrText>PAGE   \* MERGEFORMAT</w:instrText>
        </w:r>
        <w:r>
          <w:fldChar w:fldCharType="separate"/>
        </w:r>
        <w:r w:rsidR="00827D2E">
          <w:rPr>
            <w:noProof/>
          </w:rPr>
          <w:t>3</w:t>
        </w:r>
        <w:r>
          <w:fldChar w:fldCharType="end"/>
        </w:r>
      </w:p>
    </w:sdtContent>
  </w:sdt>
  <w:p w14:paraId="1E63C956" w14:textId="77777777" w:rsidR="00157A88" w:rsidRDefault="00157A8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2621A" w14:textId="77777777" w:rsidR="00566196" w:rsidRDefault="00566196" w:rsidP="00D14B86">
      <w:pPr>
        <w:spacing w:after="0" w:line="240" w:lineRule="auto"/>
      </w:pPr>
      <w:r>
        <w:separator/>
      </w:r>
    </w:p>
  </w:footnote>
  <w:footnote w:type="continuationSeparator" w:id="0">
    <w:p w14:paraId="6C0B66E9" w14:textId="77777777" w:rsidR="00566196" w:rsidRDefault="00566196" w:rsidP="00D14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A6F6" w14:textId="77777777" w:rsidR="00157A88" w:rsidRDefault="00157A88" w:rsidP="006D0FD8">
    <w:pPr>
      <w:pStyle w:val="Cmsor1"/>
      <w:shd w:val="clear" w:color="auto" w:fill="FFFFFF"/>
      <w:spacing w:line="240" w:lineRule="auto"/>
      <w:rPr>
        <w:rFonts w:ascii="Times New Roman" w:hAnsi="Times New Roman" w:cs="Times New Roman"/>
      </w:rPr>
    </w:pPr>
    <w:r>
      <w:rPr>
        <w:rFonts w:ascii="Times New Roman" w:hAnsi="Times New Roman" w:cs="Times New Roman"/>
      </w:rPr>
      <w:t xml:space="preserve">ADATKEZELÉSI TÁJÉKOZTATÓ </w:t>
    </w:r>
    <w:r w:rsidRPr="0088053D">
      <w:rPr>
        <w:rFonts w:ascii="Times New Roman" w:hAnsi="Times New Roman" w:cs="Times New Roman"/>
      </w:rPr>
      <w:t>AZ ÚJPEST</w:t>
    </w:r>
    <w:r>
      <w:rPr>
        <w:rFonts w:ascii="Times New Roman" w:hAnsi="Times New Roman" w:cs="Times New Roman"/>
      </w:rPr>
      <w:t>I DIÁKÖSZTÖNDÍJ PÁLYÁZATTAL KAPCSOLATOS ADATKEZELÉSI TEVÉKENYSÉGEKRŐL</w:t>
    </w:r>
  </w:p>
  <w:p w14:paraId="6593A9C8" w14:textId="7983C7AD" w:rsidR="00157A88" w:rsidRPr="0088053D" w:rsidRDefault="00157A88" w:rsidP="0088053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0B646" w14:textId="4BA573EF" w:rsidR="00157A88" w:rsidRDefault="00157A88" w:rsidP="0088053D">
    <w:pPr>
      <w:pStyle w:val="Cmsor1"/>
      <w:shd w:val="clear" w:color="auto" w:fill="FFFFFF"/>
      <w:spacing w:line="240" w:lineRule="auto"/>
      <w:rPr>
        <w:rFonts w:ascii="Times New Roman" w:hAnsi="Times New Roman" w:cs="Times New Roman"/>
      </w:rPr>
    </w:pPr>
    <w:r>
      <w:rPr>
        <w:rFonts w:ascii="Times New Roman" w:hAnsi="Times New Roman" w:cs="Times New Roman"/>
      </w:rPr>
      <w:t xml:space="preserve">ADATKEZELÉSI TÁJÉKOZTATÓ </w:t>
    </w:r>
    <w:r w:rsidRPr="0088053D">
      <w:rPr>
        <w:rFonts w:ascii="Times New Roman" w:hAnsi="Times New Roman" w:cs="Times New Roman"/>
      </w:rPr>
      <w:t>AZ ÚJPEST</w:t>
    </w:r>
    <w:r>
      <w:rPr>
        <w:rFonts w:ascii="Times New Roman" w:hAnsi="Times New Roman" w:cs="Times New Roman"/>
      </w:rPr>
      <w:t>I DIÁKÖSZTÖNDÍJ PÁLYÁZATTAL KAPCSOLATOS ADATKEZELÉSI TEVÉKENYSÉGEKRŐL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6A"/>
    <w:multiLevelType w:val="hybridMultilevel"/>
    <w:tmpl w:val="26BA2E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BE79D1"/>
    <w:multiLevelType w:val="hybridMultilevel"/>
    <w:tmpl w:val="1F7663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4263329"/>
    <w:multiLevelType w:val="hybridMultilevel"/>
    <w:tmpl w:val="D20458FA"/>
    <w:lvl w:ilvl="0" w:tplc="DE029A38">
      <w:numFmt w:val="bullet"/>
      <w:lvlText w:val="-"/>
      <w:lvlJc w:val="left"/>
      <w:pPr>
        <w:ind w:left="825" w:hanging="46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02E4616"/>
    <w:multiLevelType w:val="multilevel"/>
    <w:tmpl w:val="FEE8CD8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23721747"/>
    <w:multiLevelType w:val="hybridMultilevel"/>
    <w:tmpl w:val="7F0204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CB42D73"/>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CC71C0A"/>
    <w:multiLevelType w:val="hybridMultilevel"/>
    <w:tmpl w:val="AFBC604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466D108B"/>
    <w:multiLevelType w:val="hybridMultilevel"/>
    <w:tmpl w:val="AD320524"/>
    <w:lvl w:ilvl="0" w:tplc="00000004">
      <w:start w:val="1"/>
      <w:numFmt w:val="bullet"/>
      <w:lvlText w:val="-"/>
      <w:lvlJc w:val="left"/>
      <w:pPr>
        <w:ind w:left="720" w:hanging="360"/>
      </w:pPr>
      <w:rPr>
        <w:rFonts w:ascii="Calibri" w:hAnsi="Calibri"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5556634"/>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9902661"/>
    <w:multiLevelType w:val="multilevel"/>
    <w:tmpl w:val="4232C4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5ABA5BAE"/>
    <w:multiLevelType w:val="multilevel"/>
    <w:tmpl w:val="D6589F5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656637A5"/>
    <w:multiLevelType w:val="hybridMultilevel"/>
    <w:tmpl w:val="FCE80E50"/>
    <w:lvl w:ilvl="0" w:tplc="040E0005">
      <w:start w:val="1"/>
      <w:numFmt w:val="bullet"/>
      <w:lvlText w:val=""/>
      <w:lvlJc w:val="left"/>
      <w:pPr>
        <w:ind w:left="710" w:hanging="360"/>
      </w:pPr>
      <w:rPr>
        <w:rFonts w:ascii="Wingdings" w:hAnsi="Wingdings"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2">
    <w:nsid w:val="76CB2873"/>
    <w:multiLevelType w:val="hybridMultilevel"/>
    <w:tmpl w:val="0010CA6E"/>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3">
    <w:nsid w:val="7EA13BCC"/>
    <w:multiLevelType w:val="multilevel"/>
    <w:tmpl w:val="5DBA371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0"/>
  </w:num>
  <w:num w:numId="3">
    <w:abstractNumId w:val="5"/>
  </w:num>
  <w:num w:numId="4">
    <w:abstractNumId w:val="7"/>
  </w:num>
  <w:num w:numId="5">
    <w:abstractNumId w:val="2"/>
  </w:num>
  <w:num w:numId="6">
    <w:abstractNumId w:val="10"/>
  </w:num>
  <w:num w:numId="7">
    <w:abstractNumId w:val="8"/>
  </w:num>
  <w:num w:numId="8">
    <w:abstractNumId w:val="3"/>
  </w:num>
  <w:num w:numId="9">
    <w:abstractNumId w:val="9"/>
  </w:num>
  <w:num w:numId="10">
    <w:abstractNumId w:val="13"/>
  </w:num>
  <w:num w:numId="11">
    <w:abstractNumId w:val="12"/>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FB"/>
    <w:rsid w:val="000378C2"/>
    <w:rsid w:val="0005089A"/>
    <w:rsid w:val="000572B9"/>
    <w:rsid w:val="00072C5F"/>
    <w:rsid w:val="000764DE"/>
    <w:rsid w:val="00096EE8"/>
    <w:rsid w:val="000C305A"/>
    <w:rsid w:val="000C4D6B"/>
    <w:rsid w:val="000D14FB"/>
    <w:rsid w:val="000D6FD2"/>
    <w:rsid w:val="000F42BE"/>
    <w:rsid w:val="0010000F"/>
    <w:rsid w:val="00106D2B"/>
    <w:rsid w:val="00112AB8"/>
    <w:rsid w:val="0012466D"/>
    <w:rsid w:val="00125E1E"/>
    <w:rsid w:val="001345D6"/>
    <w:rsid w:val="0015417C"/>
    <w:rsid w:val="001551D5"/>
    <w:rsid w:val="00157A88"/>
    <w:rsid w:val="00164DE7"/>
    <w:rsid w:val="00171489"/>
    <w:rsid w:val="00177010"/>
    <w:rsid w:val="00190D01"/>
    <w:rsid w:val="0019125A"/>
    <w:rsid w:val="001A5FDE"/>
    <w:rsid w:val="001A6EBA"/>
    <w:rsid w:val="001B32D5"/>
    <w:rsid w:val="001F5EC2"/>
    <w:rsid w:val="002012D8"/>
    <w:rsid w:val="00206CF8"/>
    <w:rsid w:val="0021090F"/>
    <w:rsid w:val="00211AE8"/>
    <w:rsid w:val="00220A7B"/>
    <w:rsid w:val="002221AF"/>
    <w:rsid w:val="00224E00"/>
    <w:rsid w:val="0022747A"/>
    <w:rsid w:val="00255E55"/>
    <w:rsid w:val="00265E11"/>
    <w:rsid w:val="00271C16"/>
    <w:rsid w:val="002A0251"/>
    <w:rsid w:val="002A46A1"/>
    <w:rsid w:val="002A6340"/>
    <w:rsid w:val="002B6F22"/>
    <w:rsid w:val="002C721B"/>
    <w:rsid w:val="002D09BC"/>
    <w:rsid w:val="002D47D1"/>
    <w:rsid w:val="002E5983"/>
    <w:rsid w:val="00300DC8"/>
    <w:rsid w:val="0031112E"/>
    <w:rsid w:val="003131BA"/>
    <w:rsid w:val="0032168B"/>
    <w:rsid w:val="00343279"/>
    <w:rsid w:val="003449C8"/>
    <w:rsid w:val="003461D9"/>
    <w:rsid w:val="00370804"/>
    <w:rsid w:val="00393145"/>
    <w:rsid w:val="003A4420"/>
    <w:rsid w:val="003B6E07"/>
    <w:rsid w:val="003D44B6"/>
    <w:rsid w:val="003F7125"/>
    <w:rsid w:val="004028C0"/>
    <w:rsid w:val="004034DA"/>
    <w:rsid w:val="004105DF"/>
    <w:rsid w:val="00411D6D"/>
    <w:rsid w:val="00423DAD"/>
    <w:rsid w:val="00430ED8"/>
    <w:rsid w:val="004422C0"/>
    <w:rsid w:val="004441DB"/>
    <w:rsid w:val="00452C60"/>
    <w:rsid w:val="00475A26"/>
    <w:rsid w:val="0048313C"/>
    <w:rsid w:val="00485F70"/>
    <w:rsid w:val="004864A8"/>
    <w:rsid w:val="004A01E2"/>
    <w:rsid w:val="004A66B5"/>
    <w:rsid w:val="004B1F4B"/>
    <w:rsid w:val="004B4046"/>
    <w:rsid w:val="004B4532"/>
    <w:rsid w:val="004C74ED"/>
    <w:rsid w:val="004D028E"/>
    <w:rsid w:val="004D3A90"/>
    <w:rsid w:val="004D62D6"/>
    <w:rsid w:val="004D7C57"/>
    <w:rsid w:val="004E7907"/>
    <w:rsid w:val="005015D5"/>
    <w:rsid w:val="00521BAB"/>
    <w:rsid w:val="005246B2"/>
    <w:rsid w:val="0053077B"/>
    <w:rsid w:val="00545B3D"/>
    <w:rsid w:val="005508EB"/>
    <w:rsid w:val="005563C7"/>
    <w:rsid w:val="00557204"/>
    <w:rsid w:val="0056345F"/>
    <w:rsid w:val="00566196"/>
    <w:rsid w:val="00566CD1"/>
    <w:rsid w:val="0057501C"/>
    <w:rsid w:val="0058337E"/>
    <w:rsid w:val="005B1279"/>
    <w:rsid w:val="005B2A09"/>
    <w:rsid w:val="005B3591"/>
    <w:rsid w:val="005B6919"/>
    <w:rsid w:val="005C1B2F"/>
    <w:rsid w:val="005C6B61"/>
    <w:rsid w:val="005D2665"/>
    <w:rsid w:val="005D48F3"/>
    <w:rsid w:val="005D636E"/>
    <w:rsid w:val="005E191D"/>
    <w:rsid w:val="005E7320"/>
    <w:rsid w:val="005F3E74"/>
    <w:rsid w:val="005F51DE"/>
    <w:rsid w:val="00606493"/>
    <w:rsid w:val="00606880"/>
    <w:rsid w:val="0063457C"/>
    <w:rsid w:val="00640166"/>
    <w:rsid w:val="00640FC8"/>
    <w:rsid w:val="006520FB"/>
    <w:rsid w:val="00652383"/>
    <w:rsid w:val="006667E8"/>
    <w:rsid w:val="00667394"/>
    <w:rsid w:val="00667A49"/>
    <w:rsid w:val="00677050"/>
    <w:rsid w:val="00686815"/>
    <w:rsid w:val="00696C3B"/>
    <w:rsid w:val="00697893"/>
    <w:rsid w:val="006A7F1C"/>
    <w:rsid w:val="006B1B10"/>
    <w:rsid w:val="006B2180"/>
    <w:rsid w:val="006B6BC6"/>
    <w:rsid w:val="006B7333"/>
    <w:rsid w:val="006C3D30"/>
    <w:rsid w:val="006D0FD8"/>
    <w:rsid w:val="00706FDF"/>
    <w:rsid w:val="0072136F"/>
    <w:rsid w:val="00726C92"/>
    <w:rsid w:val="0073790C"/>
    <w:rsid w:val="00737EDC"/>
    <w:rsid w:val="00743977"/>
    <w:rsid w:val="007475EC"/>
    <w:rsid w:val="00761035"/>
    <w:rsid w:val="00764AB5"/>
    <w:rsid w:val="007671F6"/>
    <w:rsid w:val="007C3510"/>
    <w:rsid w:val="007C5CC2"/>
    <w:rsid w:val="007D02B5"/>
    <w:rsid w:val="007D034F"/>
    <w:rsid w:val="007D15EA"/>
    <w:rsid w:val="007F3D89"/>
    <w:rsid w:val="007F51B1"/>
    <w:rsid w:val="00804D52"/>
    <w:rsid w:val="00806846"/>
    <w:rsid w:val="00827737"/>
    <w:rsid w:val="00827D2E"/>
    <w:rsid w:val="0084553E"/>
    <w:rsid w:val="00863B74"/>
    <w:rsid w:val="00871C73"/>
    <w:rsid w:val="00872FE6"/>
    <w:rsid w:val="00876F6E"/>
    <w:rsid w:val="0088053D"/>
    <w:rsid w:val="00881E09"/>
    <w:rsid w:val="008938FB"/>
    <w:rsid w:val="008C298B"/>
    <w:rsid w:val="008C52BA"/>
    <w:rsid w:val="008D673A"/>
    <w:rsid w:val="008E1F91"/>
    <w:rsid w:val="008E3BAF"/>
    <w:rsid w:val="0090094C"/>
    <w:rsid w:val="00904F97"/>
    <w:rsid w:val="00911AFC"/>
    <w:rsid w:val="00917592"/>
    <w:rsid w:val="00924F4B"/>
    <w:rsid w:val="0092528D"/>
    <w:rsid w:val="00932D9A"/>
    <w:rsid w:val="00936D2B"/>
    <w:rsid w:val="009409DD"/>
    <w:rsid w:val="009639FF"/>
    <w:rsid w:val="00965DA6"/>
    <w:rsid w:val="00970D98"/>
    <w:rsid w:val="00982357"/>
    <w:rsid w:val="00995AB9"/>
    <w:rsid w:val="009A28F5"/>
    <w:rsid w:val="009C0C4B"/>
    <w:rsid w:val="009D36A6"/>
    <w:rsid w:val="009D62FF"/>
    <w:rsid w:val="009F2632"/>
    <w:rsid w:val="009F77CC"/>
    <w:rsid w:val="009F7F7C"/>
    <w:rsid w:val="00A01519"/>
    <w:rsid w:val="00A01F5A"/>
    <w:rsid w:val="00A06519"/>
    <w:rsid w:val="00A1676B"/>
    <w:rsid w:val="00A33E51"/>
    <w:rsid w:val="00A4029D"/>
    <w:rsid w:val="00A80355"/>
    <w:rsid w:val="00A832EC"/>
    <w:rsid w:val="00A90AD8"/>
    <w:rsid w:val="00A9792F"/>
    <w:rsid w:val="00AA3A2F"/>
    <w:rsid w:val="00AB17A2"/>
    <w:rsid w:val="00AC0888"/>
    <w:rsid w:val="00AC09A5"/>
    <w:rsid w:val="00AC1F1E"/>
    <w:rsid w:val="00AD3314"/>
    <w:rsid w:val="00AE268A"/>
    <w:rsid w:val="00AE5138"/>
    <w:rsid w:val="00B137D0"/>
    <w:rsid w:val="00B22DD0"/>
    <w:rsid w:val="00B31A9D"/>
    <w:rsid w:val="00B31FB7"/>
    <w:rsid w:val="00B411E7"/>
    <w:rsid w:val="00B4773E"/>
    <w:rsid w:val="00B60D2D"/>
    <w:rsid w:val="00B64ABD"/>
    <w:rsid w:val="00B710A2"/>
    <w:rsid w:val="00B71E5F"/>
    <w:rsid w:val="00B72163"/>
    <w:rsid w:val="00B73A16"/>
    <w:rsid w:val="00B84B3C"/>
    <w:rsid w:val="00B858C8"/>
    <w:rsid w:val="00B94908"/>
    <w:rsid w:val="00B96214"/>
    <w:rsid w:val="00BA3B04"/>
    <w:rsid w:val="00BB53B5"/>
    <w:rsid w:val="00BC2094"/>
    <w:rsid w:val="00BE375F"/>
    <w:rsid w:val="00BE4695"/>
    <w:rsid w:val="00BF04E2"/>
    <w:rsid w:val="00BF4BEF"/>
    <w:rsid w:val="00C30F99"/>
    <w:rsid w:val="00C43799"/>
    <w:rsid w:val="00C43B7D"/>
    <w:rsid w:val="00C471E9"/>
    <w:rsid w:val="00C53BD5"/>
    <w:rsid w:val="00C608E1"/>
    <w:rsid w:val="00C67195"/>
    <w:rsid w:val="00C8096E"/>
    <w:rsid w:val="00C8259E"/>
    <w:rsid w:val="00C84EBF"/>
    <w:rsid w:val="00C93917"/>
    <w:rsid w:val="00C97E7C"/>
    <w:rsid w:val="00CA163B"/>
    <w:rsid w:val="00CA4C45"/>
    <w:rsid w:val="00CC3EBD"/>
    <w:rsid w:val="00CC667F"/>
    <w:rsid w:val="00CD623D"/>
    <w:rsid w:val="00CE2BA8"/>
    <w:rsid w:val="00D013ED"/>
    <w:rsid w:val="00D11903"/>
    <w:rsid w:val="00D12B1C"/>
    <w:rsid w:val="00D14B86"/>
    <w:rsid w:val="00D25028"/>
    <w:rsid w:val="00D32BFF"/>
    <w:rsid w:val="00D502E2"/>
    <w:rsid w:val="00D8560C"/>
    <w:rsid w:val="00D872E5"/>
    <w:rsid w:val="00D87DE8"/>
    <w:rsid w:val="00D905FF"/>
    <w:rsid w:val="00D91D6F"/>
    <w:rsid w:val="00DA0454"/>
    <w:rsid w:val="00DA63D9"/>
    <w:rsid w:val="00DD0708"/>
    <w:rsid w:val="00DD2700"/>
    <w:rsid w:val="00DF6F67"/>
    <w:rsid w:val="00E07E7B"/>
    <w:rsid w:val="00E14D80"/>
    <w:rsid w:val="00E15E16"/>
    <w:rsid w:val="00E21565"/>
    <w:rsid w:val="00E223F0"/>
    <w:rsid w:val="00E32DD8"/>
    <w:rsid w:val="00E425B1"/>
    <w:rsid w:val="00E5132A"/>
    <w:rsid w:val="00E66B94"/>
    <w:rsid w:val="00E77C71"/>
    <w:rsid w:val="00E86734"/>
    <w:rsid w:val="00E876A4"/>
    <w:rsid w:val="00E9722B"/>
    <w:rsid w:val="00EB3367"/>
    <w:rsid w:val="00EB5B6D"/>
    <w:rsid w:val="00EF3024"/>
    <w:rsid w:val="00EF6292"/>
    <w:rsid w:val="00F32432"/>
    <w:rsid w:val="00F335EC"/>
    <w:rsid w:val="00F4231B"/>
    <w:rsid w:val="00F575A5"/>
    <w:rsid w:val="00F65290"/>
    <w:rsid w:val="00F70711"/>
    <w:rsid w:val="00F72227"/>
    <w:rsid w:val="00F9714B"/>
    <w:rsid w:val="00FA60F4"/>
    <w:rsid w:val="00FA7F2B"/>
    <w:rsid w:val="00FC3C02"/>
    <w:rsid w:val="00FC467C"/>
    <w:rsid w:val="00FC5FF7"/>
    <w:rsid w:val="00FE1B6E"/>
    <w:rsid w:val="00FF062B"/>
    <w:rsid w:val="00FF76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2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20FB"/>
    <w:pPr>
      <w:spacing w:after="4" w:line="250" w:lineRule="auto"/>
      <w:ind w:left="10" w:hanging="10"/>
      <w:jc w:val="both"/>
    </w:pPr>
    <w:rPr>
      <w:rFonts w:ascii="Calibri" w:eastAsia="Calibri" w:hAnsi="Calibri" w:cs="Calibri"/>
      <w:color w:val="000000"/>
      <w:sz w:val="20"/>
      <w:lang w:eastAsia="hu-HU"/>
    </w:rPr>
  </w:style>
  <w:style w:type="paragraph" w:styleId="Cmsor1">
    <w:name w:val="heading 1"/>
    <w:next w:val="Norml"/>
    <w:link w:val="Cmsor1Char"/>
    <w:uiPriority w:val="9"/>
    <w:unhideWhenUsed/>
    <w:qFormat/>
    <w:rsid w:val="006520FB"/>
    <w:pPr>
      <w:keepNext/>
      <w:keepLines/>
      <w:spacing w:after="0" w:line="259" w:lineRule="auto"/>
      <w:ind w:left="10" w:right="1" w:hanging="10"/>
      <w:jc w:val="center"/>
      <w:outlineLvl w:val="0"/>
    </w:pPr>
    <w:rPr>
      <w:rFonts w:ascii="Calibri" w:eastAsia="Calibri" w:hAnsi="Calibri" w:cs="Calibri"/>
      <w:b/>
      <w:color w:val="000000"/>
      <w:lang w:eastAsia="hu-HU"/>
    </w:rPr>
  </w:style>
  <w:style w:type="paragraph" w:styleId="Cmsor2">
    <w:name w:val="heading 2"/>
    <w:basedOn w:val="Norml"/>
    <w:next w:val="Norml"/>
    <w:link w:val="Cmsor2Char"/>
    <w:uiPriority w:val="9"/>
    <w:unhideWhenUsed/>
    <w:qFormat/>
    <w:rsid w:val="00652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520FB"/>
    <w:rPr>
      <w:rFonts w:ascii="Calibri" w:eastAsia="Calibri" w:hAnsi="Calibri" w:cs="Calibri"/>
      <w:b/>
      <w:color w:val="000000"/>
      <w:lang w:eastAsia="hu-HU"/>
    </w:rPr>
  </w:style>
  <w:style w:type="character" w:styleId="Jegyzethivatkozs">
    <w:name w:val="annotation reference"/>
    <w:basedOn w:val="Bekezdsalapbettpusa"/>
    <w:unhideWhenUsed/>
    <w:rsid w:val="006520FB"/>
    <w:rPr>
      <w:sz w:val="16"/>
      <w:szCs w:val="16"/>
    </w:rPr>
  </w:style>
  <w:style w:type="paragraph" w:styleId="Jegyzetszveg">
    <w:name w:val="annotation text"/>
    <w:basedOn w:val="Norml"/>
    <w:link w:val="JegyzetszvegChar"/>
    <w:unhideWhenUsed/>
    <w:rsid w:val="006520FB"/>
    <w:pPr>
      <w:spacing w:line="240" w:lineRule="auto"/>
    </w:pPr>
    <w:rPr>
      <w:szCs w:val="20"/>
    </w:rPr>
  </w:style>
  <w:style w:type="character" w:customStyle="1" w:styleId="JegyzetszvegChar">
    <w:name w:val="Jegyzetszöveg Char"/>
    <w:basedOn w:val="Bekezdsalapbettpusa"/>
    <w:link w:val="Jegyzetszveg"/>
    <w:rsid w:val="006520FB"/>
    <w:rPr>
      <w:rFonts w:ascii="Calibri" w:eastAsia="Calibri" w:hAnsi="Calibri" w:cs="Calibri"/>
      <w:color w:val="000000"/>
      <w:sz w:val="20"/>
      <w:szCs w:val="20"/>
      <w:lang w:eastAsia="hu-HU"/>
    </w:rPr>
  </w:style>
  <w:style w:type="paragraph" w:styleId="Buborkszveg">
    <w:name w:val="Balloon Text"/>
    <w:basedOn w:val="Norml"/>
    <w:link w:val="BuborkszvegChar"/>
    <w:uiPriority w:val="99"/>
    <w:semiHidden/>
    <w:unhideWhenUsed/>
    <w:rsid w:val="006520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20FB"/>
    <w:rPr>
      <w:rFonts w:ascii="Tahoma" w:eastAsia="Calibri" w:hAnsi="Tahoma" w:cs="Tahoma"/>
      <w:color w:val="000000"/>
      <w:sz w:val="16"/>
      <w:szCs w:val="16"/>
      <w:lang w:eastAsia="hu-HU"/>
    </w:rPr>
  </w:style>
  <w:style w:type="paragraph" w:styleId="Megjegyzstrgya">
    <w:name w:val="annotation subject"/>
    <w:basedOn w:val="Jegyzetszveg"/>
    <w:next w:val="Jegyzetszveg"/>
    <w:link w:val="MegjegyzstrgyaChar"/>
    <w:uiPriority w:val="99"/>
    <w:semiHidden/>
    <w:unhideWhenUsed/>
    <w:rsid w:val="00D14B86"/>
    <w:rPr>
      <w:b/>
      <w:bCs/>
    </w:rPr>
  </w:style>
  <w:style w:type="character" w:customStyle="1" w:styleId="MegjegyzstrgyaChar">
    <w:name w:val="Megjegyzés tárgya Char"/>
    <w:basedOn w:val="JegyzetszvegChar"/>
    <w:link w:val="Megjegyzstrgya"/>
    <w:uiPriority w:val="99"/>
    <w:semiHidden/>
    <w:rsid w:val="00D14B86"/>
    <w:rPr>
      <w:rFonts w:ascii="Calibri" w:eastAsia="Calibri" w:hAnsi="Calibri" w:cs="Calibri"/>
      <w:b/>
      <w:bCs/>
      <w:color w:val="000000"/>
      <w:sz w:val="20"/>
      <w:szCs w:val="20"/>
      <w:lang w:eastAsia="hu-HU"/>
    </w:rPr>
  </w:style>
  <w:style w:type="paragraph" w:styleId="Lbjegyzetszveg">
    <w:name w:val="footnote text"/>
    <w:basedOn w:val="Norml"/>
    <w:link w:val="LbjegyzetszvegChar"/>
    <w:unhideWhenUsed/>
    <w:rsid w:val="00D14B86"/>
    <w:pPr>
      <w:spacing w:after="0" w:line="240" w:lineRule="auto"/>
    </w:pPr>
    <w:rPr>
      <w:szCs w:val="20"/>
    </w:rPr>
  </w:style>
  <w:style w:type="character" w:customStyle="1" w:styleId="LbjegyzetszvegChar">
    <w:name w:val="Lábjegyzetszöveg Char"/>
    <w:basedOn w:val="Bekezdsalapbettpusa"/>
    <w:link w:val="Lbjegyzetszveg"/>
    <w:rsid w:val="00D14B86"/>
    <w:rPr>
      <w:rFonts w:ascii="Calibri" w:eastAsia="Calibri" w:hAnsi="Calibri" w:cs="Calibri"/>
      <w:color w:val="000000"/>
      <w:sz w:val="20"/>
      <w:szCs w:val="20"/>
      <w:lang w:eastAsia="hu-HU"/>
    </w:rPr>
  </w:style>
  <w:style w:type="character" w:styleId="Lbjegyzet-hivatkozs">
    <w:name w:val="footnote reference"/>
    <w:basedOn w:val="Bekezdsalapbettpusa"/>
    <w:unhideWhenUsed/>
    <w:rsid w:val="00D14B86"/>
    <w:rPr>
      <w:vertAlign w:val="superscript"/>
    </w:rPr>
  </w:style>
  <w:style w:type="paragraph" w:styleId="lfej">
    <w:name w:val="header"/>
    <w:basedOn w:val="Norml"/>
    <w:link w:val="lfejChar"/>
    <w:uiPriority w:val="99"/>
    <w:unhideWhenUsed/>
    <w:rsid w:val="00B137D0"/>
    <w:pPr>
      <w:tabs>
        <w:tab w:val="center" w:pos="4536"/>
        <w:tab w:val="right" w:pos="9072"/>
      </w:tabs>
      <w:spacing w:after="0" w:line="240" w:lineRule="auto"/>
    </w:pPr>
  </w:style>
  <w:style w:type="character" w:customStyle="1" w:styleId="lfejChar">
    <w:name w:val="Élőfej Char"/>
    <w:basedOn w:val="Bekezdsalapbettpusa"/>
    <w:link w:val="lfej"/>
    <w:uiPriority w:val="99"/>
    <w:rsid w:val="00B137D0"/>
    <w:rPr>
      <w:rFonts w:ascii="Calibri" w:eastAsia="Calibri" w:hAnsi="Calibri" w:cs="Calibri"/>
      <w:color w:val="000000"/>
      <w:sz w:val="20"/>
      <w:lang w:eastAsia="hu-HU"/>
    </w:rPr>
  </w:style>
  <w:style w:type="paragraph" w:styleId="llb">
    <w:name w:val="footer"/>
    <w:basedOn w:val="Norml"/>
    <w:link w:val="llbChar"/>
    <w:uiPriority w:val="99"/>
    <w:unhideWhenUsed/>
    <w:rsid w:val="00B137D0"/>
    <w:pPr>
      <w:tabs>
        <w:tab w:val="center" w:pos="4536"/>
        <w:tab w:val="right" w:pos="9072"/>
      </w:tabs>
      <w:spacing w:after="0" w:line="240" w:lineRule="auto"/>
    </w:pPr>
  </w:style>
  <w:style w:type="character" w:customStyle="1" w:styleId="llbChar">
    <w:name w:val="Élőláb Char"/>
    <w:basedOn w:val="Bekezdsalapbettpusa"/>
    <w:link w:val="llb"/>
    <w:uiPriority w:val="99"/>
    <w:rsid w:val="00B137D0"/>
    <w:rPr>
      <w:rFonts w:ascii="Calibri" w:eastAsia="Calibri" w:hAnsi="Calibri" w:cs="Calibri"/>
      <w:color w:val="000000"/>
      <w:sz w:val="20"/>
      <w:lang w:eastAsia="hu-HU"/>
    </w:rPr>
  </w:style>
  <w:style w:type="character" w:customStyle="1" w:styleId="Cmsor2Char">
    <w:name w:val="Címsor 2 Char"/>
    <w:basedOn w:val="Bekezdsalapbettpusa"/>
    <w:link w:val="Cmsor2"/>
    <w:uiPriority w:val="9"/>
    <w:rsid w:val="00652383"/>
    <w:rPr>
      <w:rFonts w:asciiTheme="majorHAnsi" w:eastAsiaTheme="majorEastAsia" w:hAnsiTheme="majorHAnsi" w:cstheme="majorBidi"/>
      <w:color w:val="365F91" w:themeColor="accent1" w:themeShade="BF"/>
      <w:sz w:val="26"/>
      <w:szCs w:val="26"/>
      <w:lang w:eastAsia="hu-HU"/>
    </w:rPr>
  </w:style>
  <w:style w:type="character" w:styleId="Hiperhivatkozs">
    <w:name w:val="Hyperlink"/>
    <w:uiPriority w:val="99"/>
    <w:rsid w:val="00652383"/>
    <w:rPr>
      <w:color w:val="0000FF"/>
      <w:u w:val="single"/>
    </w:rPr>
  </w:style>
  <w:style w:type="character" w:styleId="Kiemels2">
    <w:name w:val="Strong"/>
    <w:uiPriority w:val="22"/>
    <w:qFormat/>
    <w:rsid w:val="00652383"/>
    <w:rPr>
      <w:b/>
      <w:bCs/>
    </w:rPr>
  </w:style>
  <w:style w:type="paragraph" w:styleId="Listaszerbekezds">
    <w:name w:val="List Paragraph"/>
    <w:basedOn w:val="Norml"/>
    <w:link w:val="ListaszerbekezdsChar"/>
    <w:uiPriority w:val="99"/>
    <w:qFormat/>
    <w:rsid w:val="00652383"/>
    <w:pPr>
      <w:spacing w:before="120" w:after="0" w:line="240" w:lineRule="auto"/>
      <w:ind w:left="708" w:firstLine="0"/>
    </w:pPr>
    <w:rPr>
      <w:rFonts w:ascii="Arial" w:eastAsia="Times New Roman" w:hAnsi="Arial" w:cs="Times New Roman"/>
      <w:color w:val="auto"/>
      <w:sz w:val="24"/>
      <w:szCs w:val="20"/>
    </w:rPr>
  </w:style>
  <w:style w:type="character" w:customStyle="1" w:styleId="ListaszerbekezdsChar">
    <w:name w:val="Listaszerű bekezdés Char"/>
    <w:basedOn w:val="Bekezdsalapbettpusa"/>
    <w:link w:val="Listaszerbekezds"/>
    <w:uiPriority w:val="99"/>
    <w:locked/>
    <w:rsid w:val="00652383"/>
    <w:rPr>
      <w:rFonts w:ascii="Arial" w:eastAsia="Times New Roman" w:hAnsi="Arial" w:cs="Times New Roman"/>
      <w:sz w:val="24"/>
      <w:szCs w:val="20"/>
      <w:lang w:eastAsia="hu-HU"/>
    </w:rPr>
  </w:style>
  <w:style w:type="table" w:styleId="Rcsostblzat">
    <w:name w:val="Table Grid"/>
    <w:basedOn w:val="Normltblzat"/>
    <w:uiPriority w:val="59"/>
    <w:rsid w:val="0065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652383"/>
    <w:rPr>
      <w:color w:val="605E5C"/>
      <w:shd w:val="clear" w:color="auto" w:fill="E1DFDD"/>
    </w:rPr>
  </w:style>
  <w:style w:type="paragraph" w:styleId="Vltozat">
    <w:name w:val="Revision"/>
    <w:hidden/>
    <w:uiPriority w:val="99"/>
    <w:semiHidden/>
    <w:rsid w:val="006B1B10"/>
    <w:pPr>
      <w:spacing w:after="0" w:line="240" w:lineRule="auto"/>
    </w:pPr>
    <w:rPr>
      <w:rFonts w:ascii="Calibri" w:eastAsia="Calibri" w:hAnsi="Calibri" w:cs="Calibri"/>
      <w:color w:val="000000"/>
      <w:sz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20FB"/>
    <w:pPr>
      <w:spacing w:after="4" w:line="250" w:lineRule="auto"/>
      <w:ind w:left="10" w:hanging="10"/>
      <w:jc w:val="both"/>
    </w:pPr>
    <w:rPr>
      <w:rFonts w:ascii="Calibri" w:eastAsia="Calibri" w:hAnsi="Calibri" w:cs="Calibri"/>
      <w:color w:val="000000"/>
      <w:sz w:val="20"/>
      <w:lang w:eastAsia="hu-HU"/>
    </w:rPr>
  </w:style>
  <w:style w:type="paragraph" w:styleId="Cmsor1">
    <w:name w:val="heading 1"/>
    <w:next w:val="Norml"/>
    <w:link w:val="Cmsor1Char"/>
    <w:uiPriority w:val="9"/>
    <w:unhideWhenUsed/>
    <w:qFormat/>
    <w:rsid w:val="006520FB"/>
    <w:pPr>
      <w:keepNext/>
      <w:keepLines/>
      <w:spacing w:after="0" w:line="259" w:lineRule="auto"/>
      <w:ind w:left="10" w:right="1" w:hanging="10"/>
      <w:jc w:val="center"/>
      <w:outlineLvl w:val="0"/>
    </w:pPr>
    <w:rPr>
      <w:rFonts w:ascii="Calibri" w:eastAsia="Calibri" w:hAnsi="Calibri" w:cs="Calibri"/>
      <w:b/>
      <w:color w:val="000000"/>
      <w:lang w:eastAsia="hu-HU"/>
    </w:rPr>
  </w:style>
  <w:style w:type="paragraph" w:styleId="Cmsor2">
    <w:name w:val="heading 2"/>
    <w:basedOn w:val="Norml"/>
    <w:next w:val="Norml"/>
    <w:link w:val="Cmsor2Char"/>
    <w:uiPriority w:val="9"/>
    <w:unhideWhenUsed/>
    <w:qFormat/>
    <w:rsid w:val="00652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520FB"/>
    <w:rPr>
      <w:rFonts w:ascii="Calibri" w:eastAsia="Calibri" w:hAnsi="Calibri" w:cs="Calibri"/>
      <w:b/>
      <w:color w:val="000000"/>
      <w:lang w:eastAsia="hu-HU"/>
    </w:rPr>
  </w:style>
  <w:style w:type="character" w:styleId="Jegyzethivatkozs">
    <w:name w:val="annotation reference"/>
    <w:basedOn w:val="Bekezdsalapbettpusa"/>
    <w:unhideWhenUsed/>
    <w:rsid w:val="006520FB"/>
    <w:rPr>
      <w:sz w:val="16"/>
      <w:szCs w:val="16"/>
    </w:rPr>
  </w:style>
  <w:style w:type="paragraph" w:styleId="Jegyzetszveg">
    <w:name w:val="annotation text"/>
    <w:basedOn w:val="Norml"/>
    <w:link w:val="JegyzetszvegChar"/>
    <w:unhideWhenUsed/>
    <w:rsid w:val="006520FB"/>
    <w:pPr>
      <w:spacing w:line="240" w:lineRule="auto"/>
    </w:pPr>
    <w:rPr>
      <w:szCs w:val="20"/>
    </w:rPr>
  </w:style>
  <w:style w:type="character" w:customStyle="1" w:styleId="JegyzetszvegChar">
    <w:name w:val="Jegyzetszöveg Char"/>
    <w:basedOn w:val="Bekezdsalapbettpusa"/>
    <w:link w:val="Jegyzetszveg"/>
    <w:rsid w:val="006520FB"/>
    <w:rPr>
      <w:rFonts w:ascii="Calibri" w:eastAsia="Calibri" w:hAnsi="Calibri" w:cs="Calibri"/>
      <w:color w:val="000000"/>
      <w:sz w:val="20"/>
      <w:szCs w:val="20"/>
      <w:lang w:eastAsia="hu-HU"/>
    </w:rPr>
  </w:style>
  <w:style w:type="paragraph" w:styleId="Buborkszveg">
    <w:name w:val="Balloon Text"/>
    <w:basedOn w:val="Norml"/>
    <w:link w:val="BuborkszvegChar"/>
    <w:uiPriority w:val="99"/>
    <w:semiHidden/>
    <w:unhideWhenUsed/>
    <w:rsid w:val="006520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20FB"/>
    <w:rPr>
      <w:rFonts w:ascii="Tahoma" w:eastAsia="Calibri" w:hAnsi="Tahoma" w:cs="Tahoma"/>
      <w:color w:val="000000"/>
      <w:sz w:val="16"/>
      <w:szCs w:val="16"/>
      <w:lang w:eastAsia="hu-HU"/>
    </w:rPr>
  </w:style>
  <w:style w:type="paragraph" w:styleId="Megjegyzstrgya">
    <w:name w:val="annotation subject"/>
    <w:basedOn w:val="Jegyzetszveg"/>
    <w:next w:val="Jegyzetszveg"/>
    <w:link w:val="MegjegyzstrgyaChar"/>
    <w:uiPriority w:val="99"/>
    <w:semiHidden/>
    <w:unhideWhenUsed/>
    <w:rsid w:val="00D14B86"/>
    <w:rPr>
      <w:b/>
      <w:bCs/>
    </w:rPr>
  </w:style>
  <w:style w:type="character" w:customStyle="1" w:styleId="MegjegyzstrgyaChar">
    <w:name w:val="Megjegyzés tárgya Char"/>
    <w:basedOn w:val="JegyzetszvegChar"/>
    <w:link w:val="Megjegyzstrgya"/>
    <w:uiPriority w:val="99"/>
    <w:semiHidden/>
    <w:rsid w:val="00D14B86"/>
    <w:rPr>
      <w:rFonts w:ascii="Calibri" w:eastAsia="Calibri" w:hAnsi="Calibri" w:cs="Calibri"/>
      <w:b/>
      <w:bCs/>
      <w:color w:val="000000"/>
      <w:sz w:val="20"/>
      <w:szCs w:val="20"/>
      <w:lang w:eastAsia="hu-HU"/>
    </w:rPr>
  </w:style>
  <w:style w:type="paragraph" w:styleId="Lbjegyzetszveg">
    <w:name w:val="footnote text"/>
    <w:basedOn w:val="Norml"/>
    <w:link w:val="LbjegyzetszvegChar"/>
    <w:unhideWhenUsed/>
    <w:rsid w:val="00D14B86"/>
    <w:pPr>
      <w:spacing w:after="0" w:line="240" w:lineRule="auto"/>
    </w:pPr>
    <w:rPr>
      <w:szCs w:val="20"/>
    </w:rPr>
  </w:style>
  <w:style w:type="character" w:customStyle="1" w:styleId="LbjegyzetszvegChar">
    <w:name w:val="Lábjegyzetszöveg Char"/>
    <w:basedOn w:val="Bekezdsalapbettpusa"/>
    <w:link w:val="Lbjegyzetszveg"/>
    <w:rsid w:val="00D14B86"/>
    <w:rPr>
      <w:rFonts w:ascii="Calibri" w:eastAsia="Calibri" w:hAnsi="Calibri" w:cs="Calibri"/>
      <w:color w:val="000000"/>
      <w:sz w:val="20"/>
      <w:szCs w:val="20"/>
      <w:lang w:eastAsia="hu-HU"/>
    </w:rPr>
  </w:style>
  <w:style w:type="character" w:styleId="Lbjegyzet-hivatkozs">
    <w:name w:val="footnote reference"/>
    <w:basedOn w:val="Bekezdsalapbettpusa"/>
    <w:unhideWhenUsed/>
    <w:rsid w:val="00D14B86"/>
    <w:rPr>
      <w:vertAlign w:val="superscript"/>
    </w:rPr>
  </w:style>
  <w:style w:type="paragraph" w:styleId="lfej">
    <w:name w:val="header"/>
    <w:basedOn w:val="Norml"/>
    <w:link w:val="lfejChar"/>
    <w:uiPriority w:val="99"/>
    <w:unhideWhenUsed/>
    <w:rsid w:val="00B137D0"/>
    <w:pPr>
      <w:tabs>
        <w:tab w:val="center" w:pos="4536"/>
        <w:tab w:val="right" w:pos="9072"/>
      </w:tabs>
      <w:spacing w:after="0" w:line="240" w:lineRule="auto"/>
    </w:pPr>
  </w:style>
  <w:style w:type="character" w:customStyle="1" w:styleId="lfejChar">
    <w:name w:val="Élőfej Char"/>
    <w:basedOn w:val="Bekezdsalapbettpusa"/>
    <w:link w:val="lfej"/>
    <w:uiPriority w:val="99"/>
    <w:rsid w:val="00B137D0"/>
    <w:rPr>
      <w:rFonts w:ascii="Calibri" w:eastAsia="Calibri" w:hAnsi="Calibri" w:cs="Calibri"/>
      <w:color w:val="000000"/>
      <w:sz w:val="20"/>
      <w:lang w:eastAsia="hu-HU"/>
    </w:rPr>
  </w:style>
  <w:style w:type="paragraph" w:styleId="llb">
    <w:name w:val="footer"/>
    <w:basedOn w:val="Norml"/>
    <w:link w:val="llbChar"/>
    <w:uiPriority w:val="99"/>
    <w:unhideWhenUsed/>
    <w:rsid w:val="00B137D0"/>
    <w:pPr>
      <w:tabs>
        <w:tab w:val="center" w:pos="4536"/>
        <w:tab w:val="right" w:pos="9072"/>
      </w:tabs>
      <w:spacing w:after="0" w:line="240" w:lineRule="auto"/>
    </w:pPr>
  </w:style>
  <w:style w:type="character" w:customStyle="1" w:styleId="llbChar">
    <w:name w:val="Élőláb Char"/>
    <w:basedOn w:val="Bekezdsalapbettpusa"/>
    <w:link w:val="llb"/>
    <w:uiPriority w:val="99"/>
    <w:rsid w:val="00B137D0"/>
    <w:rPr>
      <w:rFonts w:ascii="Calibri" w:eastAsia="Calibri" w:hAnsi="Calibri" w:cs="Calibri"/>
      <w:color w:val="000000"/>
      <w:sz w:val="20"/>
      <w:lang w:eastAsia="hu-HU"/>
    </w:rPr>
  </w:style>
  <w:style w:type="character" w:customStyle="1" w:styleId="Cmsor2Char">
    <w:name w:val="Címsor 2 Char"/>
    <w:basedOn w:val="Bekezdsalapbettpusa"/>
    <w:link w:val="Cmsor2"/>
    <w:uiPriority w:val="9"/>
    <w:rsid w:val="00652383"/>
    <w:rPr>
      <w:rFonts w:asciiTheme="majorHAnsi" w:eastAsiaTheme="majorEastAsia" w:hAnsiTheme="majorHAnsi" w:cstheme="majorBidi"/>
      <w:color w:val="365F91" w:themeColor="accent1" w:themeShade="BF"/>
      <w:sz w:val="26"/>
      <w:szCs w:val="26"/>
      <w:lang w:eastAsia="hu-HU"/>
    </w:rPr>
  </w:style>
  <w:style w:type="character" w:styleId="Hiperhivatkozs">
    <w:name w:val="Hyperlink"/>
    <w:uiPriority w:val="99"/>
    <w:rsid w:val="00652383"/>
    <w:rPr>
      <w:color w:val="0000FF"/>
      <w:u w:val="single"/>
    </w:rPr>
  </w:style>
  <w:style w:type="character" w:styleId="Kiemels2">
    <w:name w:val="Strong"/>
    <w:uiPriority w:val="22"/>
    <w:qFormat/>
    <w:rsid w:val="00652383"/>
    <w:rPr>
      <w:b/>
      <w:bCs/>
    </w:rPr>
  </w:style>
  <w:style w:type="paragraph" w:styleId="Listaszerbekezds">
    <w:name w:val="List Paragraph"/>
    <w:basedOn w:val="Norml"/>
    <w:link w:val="ListaszerbekezdsChar"/>
    <w:uiPriority w:val="99"/>
    <w:qFormat/>
    <w:rsid w:val="00652383"/>
    <w:pPr>
      <w:spacing w:before="120" w:after="0" w:line="240" w:lineRule="auto"/>
      <w:ind w:left="708" w:firstLine="0"/>
    </w:pPr>
    <w:rPr>
      <w:rFonts w:ascii="Arial" w:eastAsia="Times New Roman" w:hAnsi="Arial" w:cs="Times New Roman"/>
      <w:color w:val="auto"/>
      <w:sz w:val="24"/>
      <w:szCs w:val="20"/>
    </w:rPr>
  </w:style>
  <w:style w:type="character" w:customStyle="1" w:styleId="ListaszerbekezdsChar">
    <w:name w:val="Listaszerű bekezdés Char"/>
    <w:basedOn w:val="Bekezdsalapbettpusa"/>
    <w:link w:val="Listaszerbekezds"/>
    <w:uiPriority w:val="99"/>
    <w:locked/>
    <w:rsid w:val="00652383"/>
    <w:rPr>
      <w:rFonts w:ascii="Arial" w:eastAsia="Times New Roman" w:hAnsi="Arial" w:cs="Times New Roman"/>
      <w:sz w:val="24"/>
      <w:szCs w:val="20"/>
      <w:lang w:eastAsia="hu-HU"/>
    </w:rPr>
  </w:style>
  <w:style w:type="table" w:styleId="Rcsostblzat">
    <w:name w:val="Table Grid"/>
    <w:basedOn w:val="Normltblzat"/>
    <w:uiPriority w:val="59"/>
    <w:rsid w:val="0065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652383"/>
    <w:rPr>
      <w:color w:val="605E5C"/>
      <w:shd w:val="clear" w:color="auto" w:fill="E1DFDD"/>
    </w:rPr>
  </w:style>
  <w:style w:type="paragraph" w:styleId="Vltozat">
    <w:name w:val="Revision"/>
    <w:hidden/>
    <w:uiPriority w:val="99"/>
    <w:semiHidden/>
    <w:rsid w:val="006B1B10"/>
    <w:pPr>
      <w:spacing w:after="0" w:line="240" w:lineRule="auto"/>
    </w:pPr>
    <w:rPr>
      <w:rFonts w:ascii="Calibri" w:eastAsia="Calibri" w:hAnsi="Calibri" w:cs="Calibri"/>
      <w:color w:val="000000"/>
      <w:sz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310">
      <w:bodyDiv w:val="1"/>
      <w:marLeft w:val="0"/>
      <w:marRight w:val="0"/>
      <w:marTop w:val="0"/>
      <w:marBottom w:val="0"/>
      <w:divBdr>
        <w:top w:val="none" w:sz="0" w:space="0" w:color="auto"/>
        <w:left w:val="none" w:sz="0" w:space="0" w:color="auto"/>
        <w:bottom w:val="none" w:sz="0" w:space="0" w:color="auto"/>
        <w:right w:val="none" w:sz="0" w:space="0" w:color="auto"/>
      </w:divBdr>
    </w:div>
    <w:div w:id="236063449">
      <w:bodyDiv w:val="1"/>
      <w:marLeft w:val="0"/>
      <w:marRight w:val="0"/>
      <w:marTop w:val="0"/>
      <w:marBottom w:val="0"/>
      <w:divBdr>
        <w:top w:val="none" w:sz="0" w:space="0" w:color="auto"/>
        <w:left w:val="none" w:sz="0" w:space="0" w:color="auto"/>
        <w:bottom w:val="none" w:sz="0" w:space="0" w:color="auto"/>
        <w:right w:val="none" w:sz="0" w:space="0" w:color="auto"/>
      </w:divBdr>
    </w:div>
    <w:div w:id="272977168">
      <w:bodyDiv w:val="1"/>
      <w:marLeft w:val="0"/>
      <w:marRight w:val="0"/>
      <w:marTop w:val="0"/>
      <w:marBottom w:val="0"/>
      <w:divBdr>
        <w:top w:val="none" w:sz="0" w:space="0" w:color="auto"/>
        <w:left w:val="none" w:sz="0" w:space="0" w:color="auto"/>
        <w:bottom w:val="none" w:sz="0" w:space="0" w:color="auto"/>
        <w:right w:val="none" w:sz="0" w:space="0" w:color="auto"/>
      </w:divBdr>
    </w:div>
    <w:div w:id="284195889">
      <w:bodyDiv w:val="1"/>
      <w:marLeft w:val="0"/>
      <w:marRight w:val="0"/>
      <w:marTop w:val="0"/>
      <w:marBottom w:val="0"/>
      <w:divBdr>
        <w:top w:val="none" w:sz="0" w:space="0" w:color="auto"/>
        <w:left w:val="none" w:sz="0" w:space="0" w:color="auto"/>
        <w:bottom w:val="none" w:sz="0" w:space="0" w:color="auto"/>
        <w:right w:val="none" w:sz="0" w:space="0" w:color="auto"/>
      </w:divBdr>
    </w:div>
    <w:div w:id="645941085">
      <w:bodyDiv w:val="1"/>
      <w:marLeft w:val="0"/>
      <w:marRight w:val="0"/>
      <w:marTop w:val="0"/>
      <w:marBottom w:val="0"/>
      <w:divBdr>
        <w:top w:val="none" w:sz="0" w:space="0" w:color="auto"/>
        <w:left w:val="none" w:sz="0" w:space="0" w:color="auto"/>
        <w:bottom w:val="none" w:sz="0" w:space="0" w:color="auto"/>
        <w:right w:val="none" w:sz="0" w:space="0" w:color="auto"/>
      </w:divBdr>
    </w:div>
    <w:div w:id="868570950">
      <w:bodyDiv w:val="1"/>
      <w:marLeft w:val="0"/>
      <w:marRight w:val="0"/>
      <w:marTop w:val="0"/>
      <w:marBottom w:val="0"/>
      <w:divBdr>
        <w:top w:val="none" w:sz="0" w:space="0" w:color="auto"/>
        <w:left w:val="none" w:sz="0" w:space="0" w:color="auto"/>
        <w:bottom w:val="none" w:sz="0" w:space="0" w:color="auto"/>
        <w:right w:val="none" w:sz="0" w:space="0" w:color="auto"/>
      </w:divBdr>
    </w:div>
    <w:div w:id="942032730">
      <w:bodyDiv w:val="1"/>
      <w:marLeft w:val="0"/>
      <w:marRight w:val="0"/>
      <w:marTop w:val="0"/>
      <w:marBottom w:val="0"/>
      <w:divBdr>
        <w:top w:val="none" w:sz="0" w:space="0" w:color="auto"/>
        <w:left w:val="none" w:sz="0" w:space="0" w:color="auto"/>
        <w:bottom w:val="none" w:sz="0" w:space="0" w:color="auto"/>
        <w:right w:val="none" w:sz="0" w:space="0" w:color="auto"/>
      </w:divBdr>
    </w:div>
    <w:div w:id="1070882108">
      <w:bodyDiv w:val="1"/>
      <w:marLeft w:val="0"/>
      <w:marRight w:val="0"/>
      <w:marTop w:val="0"/>
      <w:marBottom w:val="0"/>
      <w:divBdr>
        <w:top w:val="none" w:sz="0" w:space="0" w:color="auto"/>
        <w:left w:val="none" w:sz="0" w:space="0" w:color="auto"/>
        <w:bottom w:val="none" w:sz="0" w:space="0" w:color="auto"/>
        <w:right w:val="none" w:sz="0" w:space="0" w:color="auto"/>
      </w:divBdr>
    </w:div>
    <w:div w:id="1395082268">
      <w:bodyDiv w:val="1"/>
      <w:marLeft w:val="0"/>
      <w:marRight w:val="0"/>
      <w:marTop w:val="0"/>
      <w:marBottom w:val="0"/>
      <w:divBdr>
        <w:top w:val="none" w:sz="0" w:space="0" w:color="auto"/>
        <w:left w:val="none" w:sz="0" w:space="0" w:color="auto"/>
        <w:bottom w:val="none" w:sz="0" w:space="0" w:color="auto"/>
        <w:right w:val="none" w:sz="0" w:space="0" w:color="auto"/>
      </w:divBdr>
    </w:div>
    <w:div w:id="1412921920">
      <w:bodyDiv w:val="1"/>
      <w:marLeft w:val="0"/>
      <w:marRight w:val="0"/>
      <w:marTop w:val="0"/>
      <w:marBottom w:val="0"/>
      <w:divBdr>
        <w:top w:val="none" w:sz="0" w:space="0" w:color="auto"/>
        <w:left w:val="none" w:sz="0" w:space="0" w:color="auto"/>
        <w:bottom w:val="none" w:sz="0" w:space="0" w:color="auto"/>
        <w:right w:val="none" w:sz="0" w:space="0" w:color="auto"/>
      </w:divBdr>
    </w:div>
    <w:div w:id="1429277124">
      <w:bodyDiv w:val="1"/>
      <w:marLeft w:val="0"/>
      <w:marRight w:val="0"/>
      <w:marTop w:val="0"/>
      <w:marBottom w:val="0"/>
      <w:divBdr>
        <w:top w:val="none" w:sz="0" w:space="0" w:color="auto"/>
        <w:left w:val="none" w:sz="0" w:space="0" w:color="auto"/>
        <w:bottom w:val="none" w:sz="0" w:space="0" w:color="auto"/>
        <w:right w:val="none" w:sz="0" w:space="0" w:color="auto"/>
      </w:divBdr>
    </w:div>
    <w:div w:id="1437214145">
      <w:bodyDiv w:val="1"/>
      <w:marLeft w:val="0"/>
      <w:marRight w:val="0"/>
      <w:marTop w:val="0"/>
      <w:marBottom w:val="0"/>
      <w:divBdr>
        <w:top w:val="none" w:sz="0" w:space="0" w:color="auto"/>
        <w:left w:val="none" w:sz="0" w:space="0" w:color="auto"/>
        <w:bottom w:val="none" w:sz="0" w:space="0" w:color="auto"/>
        <w:right w:val="none" w:sz="0" w:space="0" w:color="auto"/>
      </w:divBdr>
    </w:div>
    <w:div w:id="1624651930">
      <w:bodyDiv w:val="1"/>
      <w:marLeft w:val="0"/>
      <w:marRight w:val="0"/>
      <w:marTop w:val="0"/>
      <w:marBottom w:val="0"/>
      <w:divBdr>
        <w:top w:val="none" w:sz="0" w:space="0" w:color="auto"/>
        <w:left w:val="none" w:sz="0" w:space="0" w:color="auto"/>
        <w:bottom w:val="none" w:sz="0" w:space="0" w:color="auto"/>
        <w:right w:val="none" w:sz="0" w:space="0" w:color="auto"/>
      </w:divBdr>
    </w:div>
    <w:div w:id="1969310493">
      <w:bodyDiv w:val="1"/>
      <w:marLeft w:val="0"/>
      <w:marRight w:val="0"/>
      <w:marTop w:val="0"/>
      <w:marBottom w:val="0"/>
      <w:divBdr>
        <w:top w:val="none" w:sz="0" w:space="0" w:color="auto"/>
        <w:left w:val="none" w:sz="0" w:space="0" w:color="auto"/>
        <w:bottom w:val="none" w:sz="0" w:space="0" w:color="auto"/>
        <w:right w:val="none" w:sz="0" w:space="0" w:color="auto"/>
      </w:divBdr>
    </w:div>
    <w:div w:id="20771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atvedelem@ujpest.hu" TargetMode="External"/><Relationship Id="rId4" Type="http://schemas.microsoft.com/office/2007/relationships/stylesWithEffects" Target="stylesWithEffects.xml"/><Relationship Id="rId9" Type="http://schemas.openxmlformats.org/officeDocument/2006/relationships/hyperlink" Target="mailto:IFJUSAG@ujpest.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63D9A-E5DD-46AD-BA6B-F04E9A7D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11255</Characters>
  <Application>Microsoft Office Word</Application>
  <DocSecurity>4</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2022-02-28T08:04:00Z</dcterms:created>
  <dcterms:modified xsi:type="dcterms:W3CDTF">2022-02-28T08:04:00Z</dcterms:modified>
</cp:coreProperties>
</file>